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D3" w:rsidRPr="002E4D96" w:rsidRDefault="00F26DD3" w:rsidP="00F26D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D96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291295" w:rsidRPr="00280141" w:rsidRDefault="00F26DD3" w:rsidP="00F26D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E4D96">
        <w:rPr>
          <w:rFonts w:ascii="Times New Roman" w:hAnsi="Times New Roman"/>
          <w:sz w:val="24"/>
          <w:szCs w:val="24"/>
        </w:rPr>
        <w:t>к информационной карте интегрированной образовательн</w:t>
      </w:r>
      <w:r w:rsidR="00280141">
        <w:rPr>
          <w:rFonts w:ascii="Times New Roman" w:hAnsi="Times New Roman"/>
          <w:sz w:val="24"/>
          <w:szCs w:val="24"/>
        </w:rPr>
        <w:t>ой деятельности с детьми старшей</w:t>
      </w:r>
      <w:r w:rsidRPr="002E4D96">
        <w:rPr>
          <w:rFonts w:ascii="Times New Roman" w:hAnsi="Times New Roman"/>
          <w:sz w:val="24"/>
          <w:szCs w:val="24"/>
        </w:rPr>
        <w:t xml:space="preserve">  группы </w:t>
      </w:r>
    </w:p>
    <w:p w:rsidR="00280141" w:rsidRPr="002512B1" w:rsidRDefault="00F26DD3" w:rsidP="002801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D96">
        <w:rPr>
          <w:rFonts w:ascii="Times New Roman" w:hAnsi="Times New Roman"/>
          <w:sz w:val="24"/>
          <w:szCs w:val="24"/>
        </w:rPr>
        <w:t xml:space="preserve"> </w:t>
      </w:r>
      <w:r w:rsidRPr="002E4D96">
        <w:rPr>
          <w:rStyle w:val="a4"/>
          <w:rFonts w:ascii="Times New Roman" w:hAnsi="Times New Roman"/>
          <w:b w:val="0"/>
          <w:sz w:val="24"/>
          <w:szCs w:val="24"/>
        </w:rPr>
        <w:t xml:space="preserve">по теме: </w:t>
      </w:r>
      <w:r w:rsidR="00280141">
        <w:rPr>
          <w:rFonts w:ascii="Times New Roman" w:hAnsi="Times New Roman" w:cs="Times New Roman"/>
          <w:b/>
          <w:sz w:val="24"/>
          <w:szCs w:val="24"/>
        </w:rPr>
        <w:t>«« Мед-лекарство от простуды</w:t>
      </w:r>
      <w:r w:rsidR="00280141" w:rsidRPr="002512B1">
        <w:rPr>
          <w:rFonts w:ascii="Times New Roman" w:hAnsi="Times New Roman" w:cs="Times New Roman"/>
          <w:b/>
          <w:sz w:val="24"/>
          <w:szCs w:val="24"/>
        </w:rPr>
        <w:t>»</w:t>
      </w:r>
    </w:p>
    <w:p w:rsidR="00F26DD3" w:rsidRPr="002E4D96" w:rsidRDefault="00F26DD3" w:rsidP="00280141">
      <w:pPr>
        <w:spacing w:after="0" w:line="360" w:lineRule="auto"/>
        <w:rPr>
          <w:rStyle w:val="a4"/>
          <w:rFonts w:ascii="Times New Roman" w:hAnsi="Times New Roman" w:cstheme="minorBidi"/>
          <w:b w:val="0"/>
          <w:bCs w:val="0"/>
          <w:sz w:val="24"/>
          <w:szCs w:val="24"/>
        </w:rPr>
      </w:pPr>
    </w:p>
    <w:p w:rsidR="00291295" w:rsidRPr="00291295" w:rsidRDefault="00F26DD3" w:rsidP="00291295">
      <w:pPr>
        <w:spacing w:after="0" w:line="36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2E4D96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                            </w:t>
      </w:r>
      <w:r w:rsidR="00291295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     </w:t>
      </w:r>
      <w:r w:rsidRPr="002E4D96">
        <w:rPr>
          <w:rStyle w:val="a4"/>
          <w:rFonts w:ascii="Times New Roman" w:hAnsi="Times New Roman"/>
          <w:b w:val="0"/>
          <w:sz w:val="24"/>
          <w:szCs w:val="24"/>
        </w:rPr>
        <w:t xml:space="preserve">  воспит</w:t>
      </w:r>
      <w:r w:rsidR="00291295">
        <w:rPr>
          <w:rStyle w:val="a4"/>
          <w:rFonts w:ascii="Times New Roman" w:hAnsi="Times New Roman"/>
          <w:b w:val="0"/>
          <w:sz w:val="24"/>
          <w:szCs w:val="24"/>
        </w:rPr>
        <w:t xml:space="preserve">атель 1 квалификационной   </w:t>
      </w:r>
      <w:r w:rsidRPr="002E4D96">
        <w:rPr>
          <w:rStyle w:val="a4"/>
          <w:rFonts w:ascii="Times New Roman" w:hAnsi="Times New Roman"/>
          <w:b w:val="0"/>
          <w:sz w:val="24"/>
          <w:szCs w:val="24"/>
        </w:rPr>
        <w:t xml:space="preserve">категории  </w:t>
      </w:r>
    </w:p>
    <w:p w:rsidR="00F26DD3" w:rsidRPr="00291295" w:rsidRDefault="00F26DD3" w:rsidP="00291295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291295">
        <w:rPr>
          <w:rStyle w:val="a4"/>
          <w:rFonts w:ascii="Times New Roman" w:hAnsi="Times New Roman"/>
          <w:sz w:val="28"/>
          <w:szCs w:val="28"/>
        </w:rPr>
        <w:t>Цыцура</w:t>
      </w:r>
      <w:proofErr w:type="spellEnd"/>
      <w:r w:rsidRPr="00291295">
        <w:rPr>
          <w:rStyle w:val="a4"/>
          <w:rFonts w:ascii="Times New Roman" w:hAnsi="Times New Roman"/>
          <w:sz w:val="28"/>
          <w:szCs w:val="28"/>
        </w:rPr>
        <w:t xml:space="preserve"> Ирина Анатольевна</w:t>
      </w:r>
    </w:p>
    <w:p w:rsidR="00F26DD3" w:rsidRPr="000279C3" w:rsidRDefault="00F26DD3" w:rsidP="00F26DD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9C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B4F4F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Pr="000279C3">
        <w:rPr>
          <w:rFonts w:ascii="Times New Roman" w:hAnsi="Times New Roman" w:cs="Times New Roman"/>
          <w:sz w:val="24"/>
          <w:szCs w:val="24"/>
        </w:rPr>
        <w:t xml:space="preserve"> по данной теме  проведено в рамках  ра</w:t>
      </w:r>
      <w:r w:rsidR="00280141">
        <w:rPr>
          <w:rFonts w:ascii="Times New Roman" w:hAnsi="Times New Roman" w:cs="Times New Roman"/>
          <w:sz w:val="24"/>
          <w:szCs w:val="24"/>
        </w:rPr>
        <w:t>боты по теме «В здоровом теле, здоровый дух</w:t>
      </w:r>
      <w:r w:rsidRPr="000279C3">
        <w:rPr>
          <w:rFonts w:ascii="Times New Roman" w:hAnsi="Times New Roman" w:cs="Times New Roman"/>
          <w:sz w:val="24"/>
          <w:szCs w:val="24"/>
        </w:rPr>
        <w:t>». Конспект образовательной деятельности составлен на основе календарно-тематического планирования по реализации о</w:t>
      </w:r>
      <w:r w:rsidRPr="000279C3">
        <w:rPr>
          <w:rFonts w:ascii="Times New Roman" w:hAnsi="Times New Roman" w:cs="Times New Roman"/>
          <w:color w:val="000000"/>
          <w:sz w:val="24"/>
          <w:szCs w:val="24"/>
        </w:rPr>
        <w:t>сновной образовательной программы дошкольного образования</w:t>
      </w:r>
      <w:r w:rsidRPr="000279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МАДОУ  «Детский сад комбинированного вида №49» г. Тобольска </w:t>
      </w:r>
      <w:r w:rsidRPr="000279C3">
        <w:rPr>
          <w:rFonts w:ascii="Times New Roman" w:hAnsi="Times New Roman" w:cs="Times New Roman"/>
          <w:sz w:val="24"/>
          <w:szCs w:val="24"/>
        </w:rPr>
        <w:t>реализуемой в ДОУ,  возра</w:t>
      </w:r>
      <w:r w:rsidR="00AB4F4F">
        <w:rPr>
          <w:rFonts w:ascii="Times New Roman" w:hAnsi="Times New Roman" w:cs="Times New Roman"/>
          <w:sz w:val="24"/>
          <w:szCs w:val="24"/>
        </w:rPr>
        <w:t>стных особенностей детей</w:t>
      </w:r>
      <w:r w:rsidRPr="000279C3">
        <w:rPr>
          <w:rFonts w:ascii="Times New Roman" w:hAnsi="Times New Roman" w:cs="Times New Roman"/>
          <w:sz w:val="24"/>
          <w:szCs w:val="24"/>
        </w:rPr>
        <w:t>, индивидуального и деятельностного подхода</w:t>
      </w:r>
      <w:r w:rsidRPr="000279C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027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DD3" w:rsidRPr="000279C3" w:rsidRDefault="00F26DD3" w:rsidP="00F26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C3">
        <w:rPr>
          <w:rFonts w:ascii="Times New Roman" w:hAnsi="Times New Roman" w:cs="Times New Roman"/>
          <w:sz w:val="24"/>
          <w:szCs w:val="24"/>
        </w:rPr>
        <w:t xml:space="preserve">      Информационная  карта интегрированной образовательной деятельности  представлена в рамках   работы с воспита</w:t>
      </w:r>
      <w:r w:rsidR="00280141">
        <w:rPr>
          <w:rFonts w:ascii="Times New Roman" w:hAnsi="Times New Roman" w:cs="Times New Roman"/>
          <w:sz w:val="24"/>
          <w:szCs w:val="24"/>
        </w:rPr>
        <w:t xml:space="preserve">нниками  старшей </w:t>
      </w:r>
      <w:r w:rsidRPr="000279C3">
        <w:rPr>
          <w:rFonts w:ascii="Times New Roman" w:hAnsi="Times New Roman" w:cs="Times New Roman"/>
          <w:sz w:val="24"/>
          <w:szCs w:val="24"/>
        </w:rPr>
        <w:t xml:space="preserve">группы. </w:t>
      </w:r>
    </w:p>
    <w:p w:rsidR="00F26DD3" w:rsidRDefault="00F26DD3" w:rsidP="00F26DD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Планируя работу по данной теме, мною учитывался тот факт, что процесс</w:t>
      </w:r>
      <w:r w:rsidRPr="002E4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развития связной речи не должен быть однобоким. Конечно, основная его часть ложится на  образовательную деятельность по развитию речи, но ребёнок должен приобретать разнообразный опыт: познавательный, социальн</w:t>
      </w:r>
      <w:r w:rsidR="00C43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ый, личностный, поведенческий, п</w:t>
      </w:r>
      <w:r w:rsidRPr="002E4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оэтому в структуру деятельности были включены элементы познавательной, развивающей, эстетической направленности.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F26DD3" w:rsidRPr="002E4D96" w:rsidRDefault="00F26DD3" w:rsidP="00F26D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proofErr w:type="gramStart"/>
      <w:r w:rsidRPr="002E4D96">
        <w:rPr>
          <w:rFonts w:ascii="Times New Roman" w:hAnsi="Times New Roman"/>
          <w:sz w:val="24"/>
          <w:szCs w:val="24"/>
        </w:rPr>
        <w:t xml:space="preserve">Информационная  карта интегрированной образовательной деятельности </w:t>
      </w:r>
      <w:r w:rsidRPr="002E4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разработана </w:t>
      </w:r>
      <w:r w:rsidRPr="002E4D96">
        <w:rPr>
          <w:rFonts w:ascii="Times New Roman" w:hAnsi="Times New Roman"/>
          <w:sz w:val="24"/>
          <w:szCs w:val="24"/>
        </w:rPr>
        <w:t xml:space="preserve"> мною на основе интеграции нескольких образовательных областей: р</w:t>
      </w:r>
      <w:r w:rsidRPr="002E4D96">
        <w:rPr>
          <w:rFonts w:ascii="Times New Roman" w:eastAsia="Courier New" w:hAnsi="Times New Roman" w:cs="Times New Roman"/>
          <w:color w:val="000000"/>
          <w:sz w:val="24"/>
          <w:szCs w:val="24"/>
        </w:rPr>
        <w:t>ечевое развитие</w:t>
      </w:r>
      <w:r w:rsidRPr="002E4D96">
        <w:rPr>
          <w:rFonts w:ascii="Times New Roman" w:hAnsi="Times New Roman" w:cs="Times New Roman"/>
          <w:sz w:val="24"/>
          <w:szCs w:val="24"/>
        </w:rPr>
        <w:t xml:space="preserve">, </w:t>
      </w:r>
      <w:r w:rsidRPr="002E4D96">
        <w:rPr>
          <w:rFonts w:ascii="Times New Roman" w:eastAsia="Courier New" w:hAnsi="Times New Roman" w:cs="Times New Roman"/>
          <w:color w:val="000000"/>
          <w:sz w:val="24"/>
          <w:szCs w:val="24"/>
        </w:rPr>
        <w:t>социально-коммуникационное развитие, художественно-эстетическое,</w:t>
      </w:r>
      <w:r w:rsidRPr="002E4D96">
        <w:rPr>
          <w:rFonts w:ascii="Times New Roman" w:hAnsi="Times New Roman" w:cs="Times New Roman"/>
          <w:sz w:val="24"/>
          <w:szCs w:val="24"/>
        </w:rPr>
        <w:t xml:space="preserve"> познание</w:t>
      </w:r>
      <w:r w:rsidRPr="002E4D96">
        <w:rPr>
          <w:rFonts w:ascii="Times New Roman" w:eastAsia="Courier New" w:hAnsi="Times New Roman" w:cs="Times New Roman"/>
          <w:color w:val="000000"/>
          <w:sz w:val="24"/>
          <w:szCs w:val="24"/>
        </w:rPr>
        <w:t>, физическое</w:t>
      </w:r>
      <w:r w:rsidRPr="002E4D96">
        <w:rPr>
          <w:rFonts w:ascii="Times New Roman" w:hAnsi="Times New Roman" w:cs="Times New Roman"/>
          <w:sz w:val="24"/>
          <w:szCs w:val="24"/>
        </w:rPr>
        <w:t>)</w:t>
      </w:r>
      <w:r w:rsidR="00291295">
        <w:rPr>
          <w:rFonts w:ascii="Times New Roman" w:hAnsi="Times New Roman"/>
          <w:sz w:val="24"/>
          <w:szCs w:val="24"/>
        </w:rPr>
        <w:t xml:space="preserve">, </w:t>
      </w:r>
      <w:r w:rsidRPr="002E4D96">
        <w:rPr>
          <w:rFonts w:ascii="Times New Roman" w:hAnsi="Times New Roman"/>
          <w:sz w:val="24"/>
          <w:szCs w:val="24"/>
        </w:rPr>
        <w:t xml:space="preserve">что соответствует федеральным государственным требованиям к построению современной системы дошкольного образования. </w:t>
      </w:r>
      <w:proofErr w:type="gramEnd"/>
    </w:p>
    <w:p w:rsidR="00C4328B" w:rsidRDefault="00F26DD3" w:rsidP="00F26DD3">
      <w:pPr>
        <w:pStyle w:val="a3"/>
        <w:spacing w:before="0" w:beforeAutospacing="0" w:after="0" w:afterAutospacing="0" w:line="360" w:lineRule="auto"/>
        <w:jc w:val="both"/>
        <w:rPr>
          <w:b/>
        </w:rPr>
      </w:pPr>
      <w:r>
        <w:rPr>
          <w:rFonts w:eastAsiaTheme="minorEastAsia" w:cstheme="minorBidi"/>
        </w:rPr>
        <w:t xml:space="preserve">          </w:t>
      </w:r>
      <w:r w:rsidRPr="002E4D96">
        <w:rPr>
          <w:rFonts w:eastAsia="Times New Roman"/>
          <w:color w:val="000000"/>
          <w:shd w:val="clear" w:color="auto" w:fill="FFFFFF"/>
        </w:rPr>
        <w:t xml:space="preserve">Не случайно </w:t>
      </w:r>
      <w:r w:rsidR="00280141">
        <w:rPr>
          <w:rFonts w:eastAsia="Times New Roman"/>
          <w:color w:val="000000"/>
          <w:shd w:val="clear" w:color="auto" w:fill="FFFFFF"/>
        </w:rPr>
        <w:t xml:space="preserve">мною была использована </w:t>
      </w:r>
      <w:r w:rsidRPr="002E4D96">
        <w:rPr>
          <w:rFonts w:eastAsia="Times New Roman"/>
          <w:color w:val="000000"/>
          <w:shd w:val="clear" w:color="auto" w:fill="FFFFFF"/>
        </w:rPr>
        <w:t xml:space="preserve"> ситуация: </w:t>
      </w:r>
      <w:r w:rsidR="00280141">
        <w:rPr>
          <w:b/>
        </w:rPr>
        <w:t xml:space="preserve">« </w:t>
      </w:r>
      <w:proofErr w:type="spellStart"/>
      <w:r w:rsidR="00280141">
        <w:rPr>
          <w:b/>
        </w:rPr>
        <w:t>Копатыч</w:t>
      </w:r>
      <w:proofErr w:type="spellEnd"/>
      <w:r w:rsidR="00280141">
        <w:rPr>
          <w:b/>
        </w:rPr>
        <w:t xml:space="preserve"> простудился. Как ему помочь? </w:t>
      </w:r>
      <w:r w:rsidRPr="002E4D96">
        <w:rPr>
          <w:b/>
        </w:rPr>
        <w:t>»</w:t>
      </w:r>
      <w:r w:rsidR="00C4328B">
        <w:rPr>
          <w:b/>
        </w:rPr>
        <w:t xml:space="preserve">. Такой выбор был обусловлен  </w:t>
      </w:r>
      <w:r w:rsidR="00C4328B" w:rsidRPr="00C4328B">
        <w:t xml:space="preserve"> </w:t>
      </w:r>
      <w:r w:rsidR="00C4328B">
        <w:t xml:space="preserve">использованием   технологии    « </w:t>
      </w:r>
      <w:proofErr w:type="spellStart"/>
      <w:r w:rsidR="00C4328B">
        <w:t>Триз</w:t>
      </w:r>
      <w:proofErr w:type="spellEnd"/>
      <w:r w:rsidR="00C4328B">
        <w:t>»</w:t>
      </w:r>
      <w:r w:rsidRPr="002E4D96">
        <w:rPr>
          <w:b/>
        </w:rPr>
        <w:t>.</w:t>
      </w:r>
      <w:r w:rsidR="00C4328B">
        <w:rPr>
          <w:b/>
        </w:rPr>
        <w:t xml:space="preserve"> </w:t>
      </w:r>
    </w:p>
    <w:p w:rsidR="00C4328B" w:rsidRDefault="00C4328B" w:rsidP="00F26DD3">
      <w:pPr>
        <w:pStyle w:val="a3"/>
        <w:spacing w:before="0" w:beforeAutospacing="0" w:after="0" w:afterAutospacing="0" w:line="360" w:lineRule="auto"/>
        <w:jc w:val="both"/>
        <w:rPr>
          <w:rFonts w:eastAsia="Times New Roman"/>
          <w:color w:val="000000"/>
        </w:rPr>
      </w:pPr>
      <w:r>
        <w:rPr>
          <w:b/>
        </w:rPr>
        <w:t xml:space="preserve">     </w:t>
      </w:r>
      <w:r w:rsidR="00F26DD3" w:rsidRPr="002E4D96">
        <w:rPr>
          <w:b/>
        </w:rPr>
        <w:t xml:space="preserve"> </w:t>
      </w:r>
      <w:r w:rsidR="00280141">
        <w:rPr>
          <w:rFonts w:eastAsia="Times New Roman"/>
          <w:color w:val="000000"/>
          <w:shd w:val="clear" w:color="auto" w:fill="FFFFFF"/>
        </w:rPr>
        <w:t xml:space="preserve">Обращение к сказочному герою и сказка </w:t>
      </w:r>
      <w:r w:rsidR="00F26DD3" w:rsidRPr="002E4D96">
        <w:rPr>
          <w:rFonts w:eastAsia="Times New Roman"/>
          <w:color w:val="000000"/>
          <w:shd w:val="clear" w:color="auto" w:fill="FFFFFF"/>
        </w:rPr>
        <w:t xml:space="preserve"> заставляет малыша думать, оценивать поступки героев, тренирует память и внимание, развивает речь. А главное, сказка выступает своеобразным тренингом жизненных умений для ребенка, постигающего окружающий мир.</w:t>
      </w:r>
      <w:r w:rsidR="00F26DD3" w:rsidRPr="002E4D96">
        <w:rPr>
          <w:rFonts w:eastAsia="Times New Roman"/>
          <w:color w:val="000000"/>
        </w:rPr>
        <w:t xml:space="preserve">   </w:t>
      </w:r>
    </w:p>
    <w:p w:rsidR="00F26DD3" w:rsidRPr="002E4D96" w:rsidRDefault="00C4328B" w:rsidP="00F26DD3">
      <w:pPr>
        <w:pStyle w:val="a3"/>
        <w:spacing w:before="0" w:beforeAutospacing="0" w:after="0" w:afterAutospacing="0" w:line="360" w:lineRule="auto"/>
        <w:jc w:val="both"/>
      </w:pPr>
      <w:r>
        <w:rPr>
          <w:rFonts w:eastAsia="Times New Roman"/>
          <w:color w:val="000000"/>
        </w:rPr>
        <w:lastRenderedPageBreak/>
        <w:t xml:space="preserve">      </w:t>
      </w:r>
      <w:r w:rsidR="00F26DD3" w:rsidRPr="002E4D96">
        <w:rPr>
          <w:rFonts w:eastAsia="Times New Roman"/>
          <w:color w:val="000000"/>
        </w:rPr>
        <w:t xml:space="preserve"> Образовательная деятельность,</w:t>
      </w:r>
      <w:r w:rsidR="00F26DD3">
        <w:rPr>
          <w:rFonts w:eastAsia="Times New Roman"/>
          <w:color w:val="000000"/>
        </w:rPr>
        <w:t xml:space="preserve"> с использованием</w:t>
      </w:r>
      <w:r w:rsidR="00F26DD3" w:rsidRPr="00134F03">
        <w:rPr>
          <w:rFonts w:eastAsia="Times New Roman"/>
          <w:color w:val="000000"/>
        </w:rPr>
        <w:t xml:space="preserve"> </w:t>
      </w:r>
      <w:r w:rsidR="00F26DD3" w:rsidRPr="002E4D96">
        <w:rPr>
          <w:rFonts w:eastAsia="Times New Roman"/>
          <w:color w:val="000000"/>
        </w:rPr>
        <w:t xml:space="preserve"> сказки </w:t>
      </w:r>
      <w:r w:rsidR="00F26DD3" w:rsidRPr="00134F03">
        <w:rPr>
          <w:rFonts w:eastAsia="Times New Roman"/>
          <w:color w:val="000000"/>
        </w:rPr>
        <w:t>проходит в более живой форме, где дети</w:t>
      </w:r>
      <w:r w:rsidR="00F26DD3" w:rsidRPr="002E4D96">
        <w:rPr>
          <w:rFonts w:eastAsia="Times New Roman"/>
          <w:color w:val="000000"/>
        </w:rPr>
        <w:t xml:space="preserve"> решают проблемные ситуации, </w:t>
      </w:r>
      <w:r w:rsidR="00F26DD3" w:rsidRPr="00134F03">
        <w:rPr>
          <w:rFonts w:eastAsia="Times New Roman"/>
          <w:color w:val="000000"/>
        </w:rPr>
        <w:t xml:space="preserve"> выполняют игровые </w:t>
      </w:r>
      <w:r w:rsidR="00F26DD3" w:rsidRPr="002E4D96">
        <w:rPr>
          <w:rFonts w:eastAsia="Times New Roman"/>
          <w:color w:val="000000"/>
        </w:rPr>
        <w:t>упражнения, экспериментируют, танцуют и поют, что</w:t>
      </w:r>
      <w:r w:rsidR="00F26DD3" w:rsidRPr="002E4D96">
        <w:t xml:space="preserve"> способствует их общему развитию, любознательности, стремлению  к познанию нового, усвоению новой информации и новых способов действий, развивает мышление, настойчивость, целеустремленность. </w:t>
      </w:r>
    </w:p>
    <w:p w:rsidR="00F26DD3" w:rsidRDefault="00F26DD3" w:rsidP="00F26D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1BAE" w:rsidRDefault="00151BAE" w:rsidP="00151BAE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:rsidR="00151BAE" w:rsidRDefault="00151BAE" w:rsidP="00151B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1.Программа по  развитию творческого  воображения (РТВ) и  обучению  диалектическому способу мышления  с  помощью  элементов  теории  решения изобретательных задач (ТРИЗ) детей  дошкольного  возраста. </w:t>
      </w:r>
      <w:proofErr w:type="gramStart"/>
      <w:r>
        <w:rPr>
          <w:rFonts w:ascii="Times New Roman" w:hAnsi="Times New Roman"/>
          <w:sz w:val="24"/>
          <w:szCs w:val="24"/>
        </w:rPr>
        <w:t>(Авторский коллектив: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Гуткович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И.Я., </w:t>
      </w:r>
      <w:proofErr w:type="spellStart"/>
      <w:r>
        <w:rPr>
          <w:rFonts w:ascii="Times New Roman" w:hAnsi="Times New Roman"/>
          <w:sz w:val="24"/>
          <w:szCs w:val="24"/>
        </w:rPr>
        <w:t>Костракова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/>
          <w:sz w:val="24"/>
          <w:szCs w:val="24"/>
        </w:rPr>
        <w:t>Сидорчук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 Т.А.)-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,л</w:t>
      </w:r>
      <w:proofErr w:type="gramEnd"/>
      <w:r>
        <w:rPr>
          <w:rFonts w:ascii="Times New Roman" w:hAnsi="Times New Roman"/>
          <w:sz w:val="24"/>
          <w:szCs w:val="24"/>
        </w:rPr>
        <w:t>ьяновск</w:t>
      </w:r>
      <w:proofErr w:type="spellEnd"/>
      <w:r>
        <w:rPr>
          <w:rFonts w:ascii="Times New Roman" w:hAnsi="Times New Roman"/>
          <w:sz w:val="24"/>
          <w:szCs w:val="24"/>
        </w:rPr>
        <w:t xml:space="preserve">  1994-15с.</w:t>
      </w:r>
    </w:p>
    <w:p w:rsidR="00151BAE" w:rsidRDefault="00151BAE" w:rsidP="00151B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2.Гин  А.А. Приёмы  педагогической  техники, 1999г</w:t>
      </w:r>
    </w:p>
    <w:p w:rsidR="00151BAE" w:rsidRDefault="00151BAE" w:rsidP="00151B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3.Вачков </w:t>
      </w:r>
      <w:proofErr w:type="spellStart"/>
      <w:r>
        <w:rPr>
          <w:rFonts w:ascii="Times New Roman" w:hAnsi="Times New Roman"/>
          <w:sz w:val="24"/>
          <w:szCs w:val="24"/>
        </w:rPr>
        <w:t>И.В.Сказкотерапия</w:t>
      </w:r>
      <w:proofErr w:type="spellEnd"/>
      <w:r>
        <w:rPr>
          <w:rFonts w:ascii="Times New Roman" w:hAnsi="Times New Roman"/>
          <w:sz w:val="24"/>
          <w:szCs w:val="24"/>
        </w:rPr>
        <w:t>. Развитие самосознания через психологическую сказку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М.2010</w:t>
      </w:r>
    </w:p>
    <w:p w:rsidR="00151BAE" w:rsidRDefault="00151BAE" w:rsidP="00151B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4..Фесюкова Л.Б. Воспитание  сказкой Для работы с детьми  дошкольного  возраст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«Издательство АСТ»2010</w:t>
      </w:r>
    </w:p>
    <w:p w:rsidR="00151BAE" w:rsidRDefault="00151BAE" w:rsidP="00151B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5..Шустерман М.Н., </w:t>
      </w:r>
      <w:proofErr w:type="spellStart"/>
      <w:r>
        <w:rPr>
          <w:rFonts w:ascii="Times New Roman" w:hAnsi="Times New Roman"/>
          <w:sz w:val="24"/>
          <w:szCs w:val="24"/>
        </w:rPr>
        <w:t>Шустерман</w:t>
      </w:r>
      <w:proofErr w:type="spellEnd"/>
      <w:r>
        <w:rPr>
          <w:rFonts w:ascii="Times New Roman" w:hAnsi="Times New Roman"/>
          <w:sz w:val="24"/>
          <w:szCs w:val="24"/>
        </w:rPr>
        <w:t xml:space="preserve"> З.Г. Как попасть в сказку. Дошкольник  2008-5-с.8-10</w:t>
      </w:r>
    </w:p>
    <w:p w:rsidR="00151BAE" w:rsidRDefault="00151BAE" w:rsidP="00151B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DD3" w:rsidRDefault="00F26DD3" w:rsidP="00F26D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DD3" w:rsidRDefault="00F26DD3" w:rsidP="00F26D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DD3" w:rsidRDefault="00F26DD3" w:rsidP="00F26D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DD3" w:rsidRDefault="00F26DD3" w:rsidP="00F26D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DD3" w:rsidRDefault="00F26DD3" w:rsidP="00F26D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DD3" w:rsidRDefault="00F26DD3" w:rsidP="00F26D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DD3" w:rsidRDefault="00F26DD3" w:rsidP="00F26D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4C17" w:rsidRDefault="00574C17"/>
    <w:sectPr w:rsidR="00574C17" w:rsidSect="002912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DD3"/>
    <w:rsid w:val="00151BAE"/>
    <w:rsid w:val="001D3078"/>
    <w:rsid w:val="00280141"/>
    <w:rsid w:val="00291295"/>
    <w:rsid w:val="00357E65"/>
    <w:rsid w:val="003E771D"/>
    <w:rsid w:val="004C7FAA"/>
    <w:rsid w:val="004E3194"/>
    <w:rsid w:val="004F469C"/>
    <w:rsid w:val="0051203A"/>
    <w:rsid w:val="00574C17"/>
    <w:rsid w:val="006869B9"/>
    <w:rsid w:val="007C598F"/>
    <w:rsid w:val="00AB4F4F"/>
    <w:rsid w:val="00AE6DCC"/>
    <w:rsid w:val="00BB34A7"/>
    <w:rsid w:val="00C4328B"/>
    <w:rsid w:val="00C901B1"/>
    <w:rsid w:val="00E05216"/>
    <w:rsid w:val="00F2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6D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basedOn w:val="a0"/>
    <w:qFormat/>
    <w:rsid w:val="00F26DD3"/>
    <w:rPr>
      <w:rFonts w:cs="Times New Roman"/>
      <w:b/>
      <w:bCs/>
    </w:rPr>
  </w:style>
  <w:style w:type="paragraph" w:styleId="a5">
    <w:name w:val="No Spacing"/>
    <w:uiPriority w:val="1"/>
    <w:qFormat/>
    <w:rsid w:val="00F26D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3681-2D37-4CDD-B22C-B2BD9C6F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2017-11-22T08:53:00Z</cp:lastPrinted>
  <dcterms:created xsi:type="dcterms:W3CDTF">2017-09-21T10:22:00Z</dcterms:created>
  <dcterms:modified xsi:type="dcterms:W3CDTF">2018-09-26T09:41:00Z</dcterms:modified>
</cp:coreProperties>
</file>