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2E14E" w14:textId="77777777" w:rsidR="00BC406E" w:rsidRPr="00BC406E" w:rsidRDefault="00BC406E" w:rsidP="00BC406E">
      <w:pPr>
        <w:widowControl w:val="0"/>
        <w:snapToGrid w:val="0"/>
        <w:spacing w:line="240" w:lineRule="auto"/>
        <w:jc w:val="center"/>
        <w:rPr>
          <w:rFonts w:ascii="Times New Roman" w:eastAsia="Times New Roman" w:hAnsi="Times New Roman" w:cs="Times New Roman"/>
          <w:b/>
          <w:sz w:val="24"/>
          <w:szCs w:val="20"/>
        </w:rPr>
      </w:pPr>
      <w:r w:rsidRPr="00BC406E">
        <w:rPr>
          <w:rFonts w:ascii="Times New Roman" w:eastAsia="Times New Roman" w:hAnsi="Times New Roman" w:cs="Times New Roman"/>
          <w:b/>
          <w:sz w:val="24"/>
          <w:szCs w:val="20"/>
        </w:rPr>
        <w:t>МУНИЦИПАЛЬНОЕ АВТОНОМНОЕ</w:t>
      </w:r>
    </w:p>
    <w:p w14:paraId="3D4A4D78" w14:textId="77777777" w:rsidR="00BC406E" w:rsidRPr="00BC406E" w:rsidRDefault="00BC406E" w:rsidP="00BC406E">
      <w:pPr>
        <w:pBdr>
          <w:bottom w:val="single" w:sz="12" w:space="1" w:color="auto"/>
        </w:pBdr>
        <w:spacing w:line="240" w:lineRule="auto"/>
        <w:jc w:val="center"/>
        <w:rPr>
          <w:rFonts w:ascii="Times New Roman" w:eastAsia="Times New Roman" w:hAnsi="Times New Roman" w:cs="Times New Roman"/>
          <w:b/>
          <w:sz w:val="24"/>
          <w:szCs w:val="20"/>
        </w:rPr>
      </w:pPr>
      <w:r w:rsidRPr="00BC406E">
        <w:rPr>
          <w:rFonts w:ascii="Times New Roman" w:eastAsia="Times New Roman" w:hAnsi="Times New Roman" w:cs="Times New Roman"/>
          <w:b/>
          <w:sz w:val="24"/>
          <w:szCs w:val="20"/>
        </w:rPr>
        <w:t>ДОШКОЛЬНОЕ ОБРАЗОВАТЕЛЬНОЕ УЧРЕЖДЕНИЕ «ДЕТСКИЙ САД</w:t>
      </w:r>
    </w:p>
    <w:p w14:paraId="668AD027" w14:textId="77777777" w:rsidR="00BC406E" w:rsidRPr="00BC406E" w:rsidRDefault="00BC406E" w:rsidP="00BC406E">
      <w:pPr>
        <w:pBdr>
          <w:bottom w:val="single" w:sz="12" w:space="1" w:color="auto"/>
        </w:pBdr>
        <w:spacing w:line="240" w:lineRule="auto"/>
        <w:jc w:val="center"/>
        <w:rPr>
          <w:rFonts w:ascii="Times New Roman" w:eastAsia="Times New Roman" w:hAnsi="Times New Roman" w:cs="Times New Roman"/>
          <w:b/>
          <w:sz w:val="24"/>
          <w:szCs w:val="20"/>
        </w:rPr>
      </w:pPr>
      <w:r w:rsidRPr="00BC406E">
        <w:rPr>
          <w:rFonts w:ascii="Times New Roman" w:eastAsia="Times New Roman" w:hAnsi="Times New Roman" w:cs="Times New Roman"/>
          <w:b/>
          <w:sz w:val="24"/>
          <w:szCs w:val="20"/>
        </w:rPr>
        <w:t>КОМБИНИРОВАННОГО ВИДА № 49» г. ТОБОЛЬСКА (МАДОУ «ДЕТСКИЙ САД №49» г. ТОБОЛЬСКА)</w:t>
      </w:r>
    </w:p>
    <w:p w14:paraId="76606705" w14:textId="77777777" w:rsidR="00BC406E" w:rsidRPr="00BC406E" w:rsidRDefault="00BC406E" w:rsidP="00BC406E">
      <w:pPr>
        <w:spacing w:line="256" w:lineRule="auto"/>
        <w:jc w:val="center"/>
        <w:rPr>
          <w:rFonts w:ascii="Times New Roman" w:eastAsia="Times New Roman" w:hAnsi="Times New Roman" w:cs="Times New Roman"/>
          <w:b/>
          <w:sz w:val="20"/>
          <w:szCs w:val="20"/>
        </w:rPr>
      </w:pPr>
      <w:r w:rsidRPr="00BC406E">
        <w:rPr>
          <w:rFonts w:ascii="Times New Roman" w:eastAsia="Times New Roman" w:hAnsi="Times New Roman" w:cs="Times New Roman"/>
          <w:b/>
          <w:sz w:val="20"/>
          <w:szCs w:val="20"/>
        </w:rPr>
        <w:t>626157, Тюменская область, город Тобольск, 7А микрорайон</w:t>
      </w:r>
      <w:r w:rsidRPr="00BC406E">
        <w:rPr>
          <w:rFonts w:ascii="Times New Roman" w:eastAsia="Times New Roman" w:hAnsi="Times New Roman" w:cs="Times New Roman"/>
          <w:sz w:val="20"/>
          <w:szCs w:val="20"/>
        </w:rPr>
        <w:t xml:space="preserve">, № </w:t>
      </w:r>
      <w:r w:rsidRPr="00BC406E">
        <w:rPr>
          <w:rFonts w:ascii="Times New Roman" w:eastAsia="Times New Roman" w:hAnsi="Times New Roman" w:cs="Times New Roman"/>
          <w:b/>
          <w:sz w:val="20"/>
          <w:szCs w:val="20"/>
        </w:rPr>
        <w:t xml:space="preserve">20, тел 24-13-12, факс 24-13-12   </w:t>
      </w:r>
    </w:p>
    <w:p w14:paraId="58A8EA67" w14:textId="6B5D1882" w:rsidR="00BC406E" w:rsidRDefault="00BC406E" w:rsidP="00003E27">
      <w:pPr>
        <w:shd w:val="clear" w:color="auto" w:fill="FFFFFF"/>
        <w:spacing w:after="0" w:line="240" w:lineRule="auto"/>
        <w:jc w:val="center"/>
        <w:outlineLvl w:val="0"/>
        <w:rPr>
          <w:rFonts w:ascii="Times New Roman" w:eastAsia="Times New Roman" w:hAnsi="Times New Roman" w:cs="Times New Roman"/>
          <w:b/>
          <w:bCs/>
          <w:color w:val="6C7F93"/>
          <w:kern w:val="36"/>
          <w:sz w:val="28"/>
          <w:szCs w:val="28"/>
          <w:lang w:eastAsia="ru-RU"/>
        </w:rPr>
      </w:pPr>
    </w:p>
    <w:p w14:paraId="6D82306E" w14:textId="3688D9E2" w:rsidR="00BC406E" w:rsidRDefault="00BC406E" w:rsidP="00003E27">
      <w:pPr>
        <w:shd w:val="clear" w:color="auto" w:fill="FFFFFF"/>
        <w:spacing w:after="0" w:line="240" w:lineRule="auto"/>
        <w:jc w:val="center"/>
        <w:outlineLvl w:val="0"/>
        <w:rPr>
          <w:rFonts w:ascii="Times New Roman" w:eastAsia="Times New Roman" w:hAnsi="Times New Roman" w:cs="Times New Roman"/>
          <w:b/>
          <w:bCs/>
          <w:color w:val="6C7F93"/>
          <w:kern w:val="36"/>
          <w:sz w:val="28"/>
          <w:szCs w:val="28"/>
          <w:lang w:eastAsia="ru-RU"/>
        </w:rPr>
      </w:pPr>
    </w:p>
    <w:p w14:paraId="3B1B7890" w14:textId="27ECEE67" w:rsidR="00BC406E" w:rsidRDefault="00BC406E" w:rsidP="00003E27">
      <w:pPr>
        <w:shd w:val="clear" w:color="auto" w:fill="FFFFFF"/>
        <w:spacing w:after="0" w:line="240" w:lineRule="auto"/>
        <w:jc w:val="center"/>
        <w:outlineLvl w:val="0"/>
        <w:rPr>
          <w:rFonts w:ascii="Times New Roman" w:eastAsia="Times New Roman" w:hAnsi="Times New Roman" w:cs="Times New Roman"/>
          <w:b/>
          <w:bCs/>
          <w:color w:val="6C7F93"/>
          <w:kern w:val="36"/>
          <w:sz w:val="28"/>
          <w:szCs w:val="28"/>
          <w:lang w:eastAsia="ru-RU"/>
        </w:rPr>
      </w:pPr>
    </w:p>
    <w:p w14:paraId="4782A0D6" w14:textId="79610D27" w:rsidR="00BC406E" w:rsidRDefault="00BC406E" w:rsidP="00003E27">
      <w:pPr>
        <w:shd w:val="clear" w:color="auto" w:fill="FFFFFF"/>
        <w:spacing w:after="0" w:line="240" w:lineRule="auto"/>
        <w:jc w:val="center"/>
        <w:outlineLvl w:val="0"/>
        <w:rPr>
          <w:rFonts w:ascii="Times New Roman" w:eastAsia="Times New Roman" w:hAnsi="Times New Roman" w:cs="Times New Roman"/>
          <w:b/>
          <w:bCs/>
          <w:color w:val="6C7F93"/>
          <w:kern w:val="36"/>
          <w:sz w:val="28"/>
          <w:szCs w:val="28"/>
          <w:lang w:eastAsia="ru-RU"/>
        </w:rPr>
      </w:pPr>
    </w:p>
    <w:p w14:paraId="1B428216" w14:textId="618555A4" w:rsidR="00BC406E" w:rsidRDefault="00BC406E" w:rsidP="00003E27">
      <w:pPr>
        <w:shd w:val="clear" w:color="auto" w:fill="FFFFFF"/>
        <w:spacing w:after="0" w:line="240" w:lineRule="auto"/>
        <w:jc w:val="center"/>
        <w:outlineLvl w:val="0"/>
        <w:rPr>
          <w:rFonts w:ascii="Times New Roman" w:eastAsia="Times New Roman" w:hAnsi="Times New Roman" w:cs="Times New Roman"/>
          <w:b/>
          <w:bCs/>
          <w:color w:val="6C7F93"/>
          <w:kern w:val="36"/>
          <w:sz w:val="28"/>
          <w:szCs w:val="28"/>
          <w:lang w:eastAsia="ru-RU"/>
        </w:rPr>
      </w:pPr>
    </w:p>
    <w:p w14:paraId="533351A3" w14:textId="72CFCAFB" w:rsidR="00BC406E" w:rsidRDefault="00BC406E" w:rsidP="00003E27">
      <w:pPr>
        <w:shd w:val="clear" w:color="auto" w:fill="FFFFFF"/>
        <w:spacing w:after="0" w:line="240" w:lineRule="auto"/>
        <w:jc w:val="center"/>
        <w:outlineLvl w:val="0"/>
        <w:rPr>
          <w:rFonts w:ascii="Times New Roman" w:eastAsia="Times New Roman" w:hAnsi="Times New Roman" w:cs="Times New Roman"/>
          <w:b/>
          <w:bCs/>
          <w:color w:val="6C7F93"/>
          <w:kern w:val="36"/>
          <w:sz w:val="28"/>
          <w:szCs w:val="28"/>
          <w:lang w:eastAsia="ru-RU"/>
        </w:rPr>
      </w:pPr>
    </w:p>
    <w:p w14:paraId="28AAE730" w14:textId="3F73D469" w:rsidR="00BC406E" w:rsidRDefault="00BC406E" w:rsidP="00003E27">
      <w:pPr>
        <w:shd w:val="clear" w:color="auto" w:fill="FFFFFF"/>
        <w:spacing w:after="0" w:line="240" w:lineRule="auto"/>
        <w:jc w:val="center"/>
        <w:outlineLvl w:val="0"/>
        <w:rPr>
          <w:rFonts w:ascii="Times New Roman" w:eastAsia="Times New Roman" w:hAnsi="Times New Roman" w:cs="Times New Roman"/>
          <w:b/>
          <w:bCs/>
          <w:color w:val="6C7F93"/>
          <w:kern w:val="36"/>
          <w:sz w:val="28"/>
          <w:szCs w:val="28"/>
          <w:lang w:eastAsia="ru-RU"/>
        </w:rPr>
      </w:pPr>
    </w:p>
    <w:p w14:paraId="59A88DEB" w14:textId="77777777" w:rsidR="00BC406E" w:rsidRDefault="00BC406E" w:rsidP="00003E27">
      <w:pPr>
        <w:shd w:val="clear" w:color="auto" w:fill="FFFFFF"/>
        <w:spacing w:after="0" w:line="240" w:lineRule="auto"/>
        <w:jc w:val="center"/>
        <w:outlineLvl w:val="0"/>
        <w:rPr>
          <w:rFonts w:ascii="Times New Roman" w:eastAsia="Times New Roman" w:hAnsi="Times New Roman" w:cs="Times New Roman"/>
          <w:b/>
          <w:bCs/>
          <w:color w:val="6C7F93"/>
          <w:kern w:val="36"/>
          <w:sz w:val="28"/>
          <w:szCs w:val="28"/>
          <w:lang w:eastAsia="ru-RU"/>
        </w:rPr>
      </w:pPr>
    </w:p>
    <w:p w14:paraId="0ECB9232" w14:textId="77777777" w:rsidR="00BC406E" w:rsidRDefault="00BC406E" w:rsidP="00003E27">
      <w:pPr>
        <w:shd w:val="clear" w:color="auto" w:fill="FFFFFF"/>
        <w:spacing w:after="0" w:line="240" w:lineRule="auto"/>
        <w:jc w:val="center"/>
        <w:outlineLvl w:val="0"/>
        <w:rPr>
          <w:rFonts w:ascii="Times New Roman" w:eastAsia="Times New Roman" w:hAnsi="Times New Roman" w:cs="Times New Roman"/>
          <w:b/>
          <w:bCs/>
          <w:color w:val="6C7F93"/>
          <w:kern w:val="36"/>
          <w:sz w:val="28"/>
          <w:szCs w:val="28"/>
          <w:lang w:eastAsia="ru-RU"/>
        </w:rPr>
      </w:pPr>
    </w:p>
    <w:p w14:paraId="471337BE" w14:textId="77777777" w:rsidR="00BC406E" w:rsidRDefault="00BC406E" w:rsidP="00003E27">
      <w:pPr>
        <w:shd w:val="clear" w:color="auto" w:fill="FFFFFF"/>
        <w:spacing w:after="0" w:line="240" w:lineRule="auto"/>
        <w:jc w:val="center"/>
        <w:outlineLvl w:val="0"/>
        <w:rPr>
          <w:rFonts w:ascii="Times New Roman" w:eastAsia="Times New Roman" w:hAnsi="Times New Roman" w:cs="Times New Roman"/>
          <w:b/>
          <w:bCs/>
          <w:color w:val="6C7F93"/>
          <w:kern w:val="36"/>
          <w:sz w:val="28"/>
          <w:szCs w:val="28"/>
          <w:lang w:eastAsia="ru-RU"/>
        </w:rPr>
      </w:pPr>
    </w:p>
    <w:p w14:paraId="216A1055" w14:textId="77777777" w:rsidR="00BC406E" w:rsidRDefault="00BC406E" w:rsidP="00003E27">
      <w:pPr>
        <w:shd w:val="clear" w:color="auto" w:fill="FFFFFF"/>
        <w:spacing w:after="0" w:line="240" w:lineRule="auto"/>
        <w:jc w:val="center"/>
        <w:outlineLvl w:val="0"/>
        <w:rPr>
          <w:rFonts w:ascii="Times New Roman" w:eastAsia="Times New Roman" w:hAnsi="Times New Roman" w:cs="Times New Roman"/>
          <w:b/>
          <w:bCs/>
          <w:color w:val="6C7F93"/>
          <w:kern w:val="36"/>
          <w:sz w:val="28"/>
          <w:szCs w:val="28"/>
          <w:lang w:eastAsia="ru-RU"/>
        </w:rPr>
      </w:pPr>
    </w:p>
    <w:p w14:paraId="34B28D5C" w14:textId="77777777" w:rsidR="00BC406E" w:rsidRDefault="00BC406E" w:rsidP="00003E27">
      <w:pPr>
        <w:shd w:val="clear" w:color="auto" w:fill="FFFFFF"/>
        <w:spacing w:after="0" w:line="240" w:lineRule="auto"/>
        <w:jc w:val="center"/>
        <w:outlineLvl w:val="0"/>
        <w:rPr>
          <w:rFonts w:ascii="Times New Roman" w:eastAsia="Times New Roman" w:hAnsi="Times New Roman" w:cs="Times New Roman"/>
          <w:b/>
          <w:bCs/>
          <w:color w:val="6C7F93"/>
          <w:kern w:val="36"/>
          <w:sz w:val="28"/>
          <w:szCs w:val="28"/>
          <w:lang w:eastAsia="ru-RU"/>
        </w:rPr>
      </w:pPr>
    </w:p>
    <w:p w14:paraId="2E03E0BA" w14:textId="1742521A" w:rsidR="00BC406E" w:rsidRPr="00BC406E" w:rsidRDefault="00BC406E" w:rsidP="00003E27">
      <w:pPr>
        <w:shd w:val="clear" w:color="auto" w:fill="FFFFFF"/>
        <w:spacing w:after="0" w:line="240" w:lineRule="auto"/>
        <w:jc w:val="center"/>
        <w:outlineLvl w:val="0"/>
        <w:rPr>
          <w:rFonts w:ascii="Times New Roman" w:eastAsia="Times New Roman" w:hAnsi="Times New Roman" w:cs="Times New Roman"/>
          <w:b/>
          <w:bCs/>
          <w:kern w:val="36"/>
          <w:sz w:val="28"/>
          <w:szCs w:val="28"/>
          <w:lang w:eastAsia="ru-RU"/>
        </w:rPr>
      </w:pPr>
      <w:r w:rsidRPr="00BC406E">
        <w:rPr>
          <w:rFonts w:ascii="Times New Roman" w:eastAsia="Times New Roman" w:hAnsi="Times New Roman" w:cs="Times New Roman"/>
          <w:b/>
          <w:bCs/>
          <w:kern w:val="36"/>
          <w:sz w:val="28"/>
          <w:szCs w:val="28"/>
          <w:lang w:eastAsia="ru-RU"/>
        </w:rPr>
        <w:t xml:space="preserve">Практикум для педагогов </w:t>
      </w:r>
      <w:r w:rsidR="00EA13A4" w:rsidRPr="00BC406E">
        <w:rPr>
          <w:rFonts w:ascii="Times New Roman" w:eastAsia="Times New Roman" w:hAnsi="Times New Roman" w:cs="Times New Roman"/>
          <w:b/>
          <w:bCs/>
          <w:kern w:val="36"/>
          <w:sz w:val="28"/>
          <w:szCs w:val="28"/>
          <w:lang w:eastAsia="ru-RU"/>
        </w:rPr>
        <w:t xml:space="preserve"> </w:t>
      </w:r>
    </w:p>
    <w:p w14:paraId="63CA8A76" w14:textId="178A419D" w:rsidR="00EA13A4" w:rsidRPr="00BC406E" w:rsidRDefault="00EA13A4" w:rsidP="00003E27">
      <w:pPr>
        <w:shd w:val="clear" w:color="auto" w:fill="FFFFFF"/>
        <w:spacing w:after="0" w:line="240" w:lineRule="auto"/>
        <w:jc w:val="center"/>
        <w:outlineLvl w:val="0"/>
        <w:rPr>
          <w:rFonts w:ascii="Times New Roman" w:eastAsia="Times New Roman" w:hAnsi="Times New Roman" w:cs="Times New Roman"/>
          <w:b/>
          <w:bCs/>
          <w:kern w:val="36"/>
          <w:sz w:val="28"/>
          <w:szCs w:val="28"/>
          <w:lang w:eastAsia="ru-RU"/>
        </w:rPr>
      </w:pPr>
      <w:r w:rsidRPr="00BC406E">
        <w:rPr>
          <w:rFonts w:ascii="Times New Roman" w:eastAsia="Times New Roman" w:hAnsi="Times New Roman" w:cs="Times New Roman"/>
          <w:b/>
          <w:bCs/>
          <w:kern w:val="36"/>
          <w:sz w:val="28"/>
          <w:szCs w:val="28"/>
          <w:lang w:eastAsia="ru-RU"/>
        </w:rPr>
        <w:t>на тему: «Технология «Ситуация» - новый подход в обучении детей дошкольного возраста».</w:t>
      </w:r>
    </w:p>
    <w:p w14:paraId="5CE5A200" w14:textId="77777777" w:rsidR="00EA13A4" w:rsidRPr="00BC406E" w:rsidRDefault="00EA13A4" w:rsidP="00003E27">
      <w:pPr>
        <w:shd w:val="clear" w:color="auto" w:fill="FFFFFF"/>
        <w:spacing w:after="0" w:line="240" w:lineRule="auto"/>
        <w:jc w:val="center"/>
        <w:rPr>
          <w:rFonts w:ascii="Times New Roman" w:eastAsia="Times New Roman" w:hAnsi="Times New Roman" w:cs="Times New Roman"/>
          <w:b/>
          <w:bCs/>
          <w:sz w:val="28"/>
          <w:szCs w:val="28"/>
          <w:lang w:eastAsia="ru-RU"/>
        </w:rPr>
      </w:pPr>
    </w:p>
    <w:p w14:paraId="2EB4A81D" w14:textId="35C21394" w:rsidR="00EA13A4" w:rsidRPr="00BC406E" w:rsidRDefault="00BC406E" w:rsidP="00BC406E">
      <w:pPr>
        <w:shd w:val="clear" w:color="auto" w:fill="FFFFFF"/>
        <w:spacing w:before="75" w:after="75" w:line="315" w:lineRule="atLeast"/>
        <w:jc w:val="right"/>
        <w:rPr>
          <w:rFonts w:ascii="Times New Roman" w:eastAsia="Times New Roman" w:hAnsi="Times New Roman" w:cs="Times New Roman"/>
          <w:b/>
          <w:bCs/>
          <w:color w:val="303F50"/>
          <w:sz w:val="24"/>
          <w:szCs w:val="24"/>
          <w:lang w:eastAsia="ru-RU"/>
        </w:rPr>
      </w:pPr>
      <w:r>
        <w:rPr>
          <w:rFonts w:ascii="Verdana" w:eastAsia="Times New Roman" w:hAnsi="Verdana" w:cs="Times New Roman"/>
          <w:b/>
          <w:bCs/>
          <w:color w:val="303F50"/>
          <w:sz w:val="21"/>
          <w:szCs w:val="21"/>
          <w:lang w:eastAsia="ru-RU"/>
        </w:rPr>
        <w:t xml:space="preserve">                                                                    </w:t>
      </w:r>
      <w:r w:rsidRPr="00BC406E">
        <w:rPr>
          <w:rFonts w:ascii="Times New Roman" w:eastAsia="Times New Roman" w:hAnsi="Times New Roman" w:cs="Times New Roman"/>
          <w:b/>
          <w:bCs/>
          <w:color w:val="303F50"/>
          <w:sz w:val="24"/>
          <w:szCs w:val="24"/>
          <w:lang w:eastAsia="ru-RU"/>
        </w:rPr>
        <w:t xml:space="preserve">Разработал: </w:t>
      </w:r>
      <w:proofErr w:type="gramStart"/>
      <w:r w:rsidRPr="00BC406E">
        <w:rPr>
          <w:rFonts w:ascii="Times New Roman" w:eastAsia="Times New Roman" w:hAnsi="Times New Roman" w:cs="Times New Roman"/>
          <w:b/>
          <w:bCs/>
          <w:color w:val="303F50"/>
          <w:sz w:val="24"/>
          <w:szCs w:val="24"/>
          <w:lang w:eastAsia="ru-RU"/>
        </w:rPr>
        <w:t>Сухова  Марина</w:t>
      </w:r>
      <w:proofErr w:type="gramEnd"/>
      <w:r w:rsidRPr="00BC406E">
        <w:rPr>
          <w:rFonts w:ascii="Times New Roman" w:eastAsia="Times New Roman" w:hAnsi="Times New Roman" w:cs="Times New Roman"/>
          <w:b/>
          <w:bCs/>
          <w:color w:val="303F50"/>
          <w:sz w:val="24"/>
          <w:szCs w:val="24"/>
          <w:lang w:eastAsia="ru-RU"/>
        </w:rPr>
        <w:t xml:space="preserve"> Григорьевна</w:t>
      </w:r>
    </w:p>
    <w:p w14:paraId="1A793EF2" w14:textId="77777777" w:rsidR="00BC406E" w:rsidRDefault="00BC406E" w:rsidP="00BC406E">
      <w:pPr>
        <w:shd w:val="clear" w:color="auto" w:fill="FFFFFF"/>
        <w:spacing w:after="0" w:line="240" w:lineRule="auto"/>
        <w:jc w:val="right"/>
        <w:rPr>
          <w:rFonts w:ascii="Times New Roman" w:eastAsia="Times New Roman" w:hAnsi="Times New Roman" w:cs="Times New Roman"/>
          <w:b/>
          <w:bCs/>
          <w:color w:val="303F50"/>
          <w:sz w:val="28"/>
          <w:szCs w:val="28"/>
          <w:lang w:eastAsia="ru-RU"/>
        </w:rPr>
      </w:pPr>
    </w:p>
    <w:p w14:paraId="523BCC52" w14:textId="77777777" w:rsidR="00BC406E" w:rsidRDefault="00BC406E" w:rsidP="00003E27">
      <w:pPr>
        <w:shd w:val="clear" w:color="auto" w:fill="FFFFFF"/>
        <w:spacing w:after="0" w:line="240" w:lineRule="auto"/>
        <w:rPr>
          <w:rFonts w:ascii="Times New Roman" w:eastAsia="Times New Roman" w:hAnsi="Times New Roman" w:cs="Times New Roman"/>
          <w:b/>
          <w:bCs/>
          <w:color w:val="303F50"/>
          <w:sz w:val="28"/>
          <w:szCs w:val="28"/>
          <w:lang w:eastAsia="ru-RU"/>
        </w:rPr>
      </w:pPr>
    </w:p>
    <w:p w14:paraId="1C213178" w14:textId="77777777" w:rsidR="00BC406E" w:rsidRDefault="00BC406E" w:rsidP="00003E27">
      <w:pPr>
        <w:shd w:val="clear" w:color="auto" w:fill="FFFFFF"/>
        <w:spacing w:after="0" w:line="240" w:lineRule="auto"/>
        <w:rPr>
          <w:rFonts w:ascii="Times New Roman" w:eastAsia="Times New Roman" w:hAnsi="Times New Roman" w:cs="Times New Roman"/>
          <w:b/>
          <w:bCs/>
          <w:color w:val="303F50"/>
          <w:sz w:val="28"/>
          <w:szCs w:val="28"/>
          <w:lang w:eastAsia="ru-RU"/>
        </w:rPr>
      </w:pPr>
    </w:p>
    <w:p w14:paraId="2B5FB9B6" w14:textId="77777777" w:rsidR="00BC406E" w:rsidRDefault="00BC406E" w:rsidP="00003E27">
      <w:pPr>
        <w:shd w:val="clear" w:color="auto" w:fill="FFFFFF"/>
        <w:spacing w:after="0" w:line="240" w:lineRule="auto"/>
        <w:rPr>
          <w:rFonts w:ascii="Times New Roman" w:eastAsia="Times New Roman" w:hAnsi="Times New Roman" w:cs="Times New Roman"/>
          <w:b/>
          <w:bCs/>
          <w:color w:val="303F50"/>
          <w:sz w:val="28"/>
          <w:szCs w:val="28"/>
          <w:lang w:eastAsia="ru-RU"/>
        </w:rPr>
      </w:pPr>
    </w:p>
    <w:p w14:paraId="2A113B3C" w14:textId="77777777" w:rsidR="00BC406E" w:rsidRDefault="00BC406E" w:rsidP="00003E27">
      <w:pPr>
        <w:shd w:val="clear" w:color="auto" w:fill="FFFFFF"/>
        <w:spacing w:after="0" w:line="240" w:lineRule="auto"/>
        <w:rPr>
          <w:rFonts w:ascii="Times New Roman" w:eastAsia="Times New Roman" w:hAnsi="Times New Roman" w:cs="Times New Roman"/>
          <w:b/>
          <w:bCs/>
          <w:color w:val="303F50"/>
          <w:sz w:val="28"/>
          <w:szCs w:val="28"/>
          <w:lang w:eastAsia="ru-RU"/>
        </w:rPr>
      </w:pPr>
    </w:p>
    <w:p w14:paraId="73208363" w14:textId="77777777" w:rsidR="00BC406E" w:rsidRDefault="00BC406E" w:rsidP="00003E27">
      <w:pPr>
        <w:shd w:val="clear" w:color="auto" w:fill="FFFFFF"/>
        <w:spacing w:after="0" w:line="240" w:lineRule="auto"/>
        <w:rPr>
          <w:rFonts w:ascii="Times New Roman" w:eastAsia="Times New Roman" w:hAnsi="Times New Roman" w:cs="Times New Roman"/>
          <w:b/>
          <w:bCs/>
          <w:color w:val="303F50"/>
          <w:sz w:val="28"/>
          <w:szCs w:val="28"/>
          <w:lang w:eastAsia="ru-RU"/>
        </w:rPr>
      </w:pPr>
    </w:p>
    <w:p w14:paraId="365A7194" w14:textId="77777777" w:rsidR="00BC406E" w:rsidRDefault="00BC406E" w:rsidP="00003E27">
      <w:pPr>
        <w:shd w:val="clear" w:color="auto" w:fill="FFFFFF"/>
        <w:spacing w:after="0" w:line="240" w:lineRule="auto"/>
        <w:rPr>
          <w:rFonts w:ascii="Times New Roman" w:eastAsia="Times New Roman" w:hAnsi="Times New Roman" w:cs="Times New Roman"/>
          <w:b/>
          <w:bCs/>
          <w:color w:val="303F50"/>
          <w:sz w:val="28"/>
          <w:szCs w:val="28"/>
          <w:lang w:eastAsia="ru-RU"/>
        </w:rPr>
      </w:pPr>
    </w:p>
    <w:p w14:paraId="6A1DFE13" w14:textId="77777777" w:rsidR="00BC406E" w:rsidRDefault="00BC406E" w:rsidP="00003E27">
      <w:pPr>
        <w:shd w:val="clear" w:color="auto" w:fill="FFFFFF"/>
        <w:spacing w:after="0" w:line="240" w:lineRule="auto"/>
        <w:rPr>
          <w:rFonts w:ascii="Times New Roman" w:eastAsia="Times New Roman" w:hAnsi="Times New Roman" w:cs="Times New Roman"/>
          <w:b/>
          <w:bCs/>
          <w:color w:val="303F50"/>
          <w:sz w:val="28"/>
          <w:szCs w:val="28"/>
          <w:lang w:eastAsia="ru-RU"/>
        </w:rPr>
      </w:pPr>
    </w:p>
    <w:p w14:paraId="405D9487" w14:textId="77777777" w:rsidR="00BC406E" w:rsidRDefault="00BC406E" w:rsidP="00003E27">
      <w:pPr>
        <w:shd w:val="clear" w:color="auto" w:fill="FFFFFF"/>
        <w:spacing w:after="0" w:line="240" w:lineRule="auto"/>
        <w:rPr>
          <w:rFonts w:ascii="Times New Roman" w:eastAsia="Times New Roman" w:hAnsi="Times New Roman" w:cs="Times New Roman"/>
          <w:b/>
          <w:bCs/>
          <w:color w:val="303F50"/>
          <w:sz w:val="28"/>
          <w:szCs w:val="28"/>
          <w:lang w:eastAsia="ru-RU"/>
        </w:rPr>
      </w:pPr>
    </w:p>
    <w:p w14:paraId="68D45FB2" w14:textId="77777777" w:rsidR="00BC406E" w:rsidRDefault="00BC406E" w:rsidP="00003E27">
      <w:pPr>
        <w:shd w:val="clear" w:color="auto" w:fill="FFFFFF"/>
        <w:spacing w:after="0" w:line="240" w:lineRule="auto"/>
        <w:rPr>
          <w:rFonts w:ascii="Times New Roman" w:eastAsia="Times New Roman" w:hAnsi="Times New Roman" w:cs="Times New Roman"/>
          <w:b/>
          <w:bCs/>
          <w:color w:val="303F50"/>
          <w:sz w:val="28"/>
          <w:szCs w:val="28"/>
          <w:lang w:eastAsia="ru-RU"/>
        </w:rPr>
      </w:pPr>
    </w:p>
    <w:p w14:paraId="55351280" w14:textId="77777777" w:rsidR="00BC406E" w:rsidRDefault="00BC406E" w:rsidP="00003E27">
      <w:pPr>
        <w:shd w:val="clear" w:color="auto" w:fill="FFFFFF"/>
        <w:spacing w:after="0" w:line="240" w:lineRule="auto"/>
        <w:rPr>
          <w:rFonts w:ascii="Times New Roman" w:eastAsia="Times New Roman" w:hAnsi="Times New Roman" w:cs="Times New Roman"/>
          <w:b/>
          <w:bCs/>
          <w:color w:val="303F50"/>
          <w:sz w:val="28"/>
          <w:szCs w:val="28"/>
          <w:lang w:eastAsia="ru-RU"/>
        </w:rPr>
      </w:pPr>
    </w:p>
    <w:p w14:paraId="3D6B5C8A" w14:textId="77777777" w:rsidR="00BC406E" w:rsidRDefault="00BC406E" w:rsidP="00003E27">
      <w:pPr>
        <w:shd w:val="clear" w:color="auto" w:fill="FFFFFF"/>
        <w:spacing w:after="0" w:line="240" w:lineRule="auto"/>
        <w:rPr>
          <w:rFonts w:ascii="Times New Roman" w:eastAsia="Times New Roman" w:hAnsi="Times New Roman" w:cs="Times New Roman"/>
          <w:b/>
          <w:bCs/>
          <w:color w:val="303F50"/>
          <w:sz w:val="28"/>
          <w:szCs w:val="28"/>
          <w:lang w:eastAsia="ru-RU"/>
        </w:rPr>
      </w:pPr>
    </w:p>
    <w:p w14:paraId="11819F0B" w14:textId="77777777" w:rsidR="00BC406E" w:rsidRDefault="00BC406E" w:rsidP="00003E27">
      <w:pPr>
        <w:shd w:val="clear" w:color="auto" w:fill="FFFFFF"/>
        <w:spacing w:after="0" w:line="240" w:lineRule="auto"/>
        <w:rPr>
          <w:rFonts w:ascii="Times New Roman" w:eastAsia="Times New Roman" w:hAnsi="Times New Roman" w:cs="Times New Roman"/>
          <w:b/>
          <w:bCs/>
          <w:color w:val="303F50"/>
          <w:sz w:val="28"/>
          <w:szCs w:val="28"/>
          <w:lang w:eastAsia="ru-RU"/>
        </w:rPr>
      </w:pPr>
    </w:p>
    <w:p w14:paraId="2634F748" w14:textId="77777777" w:rsidR="00BC406E" w:rsidRDefault="00BC406E" w:rsidP="00003E27">
      <w:pPr>
        <w:shd w:val="clear" w:color="auto" w:fill="FFFFFF"/>
        <w:spacing w:after="0" w:line="240" w:lineRule="auto"/>
        <w:rPr>
          <w:rFonts w:ascii="Times New Roman" w:eastAsia="Times New Roman" w:hAnsi="Times New Roman" w:cs="Times New Roman"/>
          <w:b/>
          <w:bCs/>
          <w:color w:val="303F50"/>
          <w:sz w:val="28"/>
          <w:szCs w:val="28"/>
          <w:lang w:eastAsia="ru-RU"/>
        </w:rPr>
      </w:pPr>
    </w:p>
    <w:p w14:paraId="54E4113A" w14:textId="77777777" w:rsidR="00BC406E" w:rsidRDefault="00BC406E" w:rsidP="00003E27">
      <w:pPr>
        <w:shd w:val="clear" w:color="auto" w:fill="FFFFFF"/>
        <w:spacing w:after="0" w:line="240" w:lineRule="auto"/>
        <w:rPr>
          <w:rFonts w:ascii="Times New Roman" w:eastAsia="Times New Roman" w:hAnsi="Times New Roman" w:cs="Times New Roman"/>
          <w:b/>
          <w:bCs/>
          <w:color w:val="303F50"/>
          <w:sz w:val="28"/>
          <w:szCs w:val="28"/>
          <w:lang w:eastAsia="ru-RU"/>
        </w:rPr>
      </w:pPr>
    </w:p>
    <w:p w14:paraId="5B11B7D5" w14:textId="77777777" w:rsidR="00BC406E" w:rsidRDefault="00BC406E" w:rsidP="00003E27">
      <w:pPr>
        <w:shd w:val="clear" w:color="auto" w:fill="FFFFFF"/>
        <w:spacing w:after="0" w:line="240" w:lineRule="auto"/>
        <w:rPr>
          <w:rFonts w:ascii="Times New Roman" w:eastAsia="Times New Roman" w:hAnsi="Times New Roman" w:cs="Times New Roman"/>
          <w:b/>
          <w:bCs/>
          <w:color w:val="303F50"/>
          <w:sz w:val="28"/>
          <w:szCs w:val="28"/>
          <w:lang w:eastAsia="ru-RU"/>
        </w:rPr>
      </w:pPr>
    </w:p>
    <w:p w14:paraId="40019A57" w14:textId="77777777" w:rsidR="00BC406E" w:rsidRDefault="00BC406E" w:rsidP="00003E27">
      <w:pPr>
        <w:shd w:val="clear" w:color="auto" w:fill="FFFFFF"/>
        <w:spacing w:after="0" w:line="240" w:lineRule="auto"/>
        <w:rPr>
          <w:rFonts w:ascii="Times New Roman" w:eastAsia="Times New Roman" w:hAnsi="Times New Roman" w:cs="Times New Roman"/>
          <w:b/>
          <w:bCs/>
          <w:color w:val="303F50"/>
          <w:sz w:val="28"/>
          <w:szCs w:val="28"/>
          <w:lang w:eastAsia="ru-RU"/>
        </w:rPr>
      </w:pPr>
    </w:p>
    <w:p w14:paraId="212B4817" w14:textId="77777777" w:rsidR="00BC406E" w:rsidRDefault="00BC406E" w:rsidP="00003E27">
      <w:pPr>
        <w:shd w:val="clear" w:color="auto" w:fill="FFFFFF"/>
        <w:spacing w:after="0" w:line="240" w:lineRule="auto"/>
        <w:rPr>
          <w:rFonts w:ascii="Times New Roman" w:eastAsia="Times New Roman" w:hAnsi="Times New Roman" w:cs="Times New Roman"/>
          <w:b/>
          <w:bCs/>
          <w:color w:val="303F50"/>
          <w:sz w:val="28"/>
          <w:szCs w:val="28"/>
          <w:lang w:eastAsia="ru-RU"/>
        </w:rPr>
      </w:pPr>
    </w:p>
    <w:p w14:paraId="0C9A76D5" w14:textId="77777777" w:rsidR="00BC406E" w:rsidRDefault="00BC406E" w:rsidP="00003E27">
      <w:pPr>
        <w:shd w:val="clear" w:color="auto" w:fill="FFFFFF"/>
        <w:spacing w:after="0" w:line="240" w:lineRule="auto"/>
        <w:rPr>
          <w:rFonts w:ascii="Times New Roman" w:eastAsia="Times New Roman" w:hAnsi="Times New Roman" w:cs="Times New Roman"/>
          <w:b/>
          <w:bCs/>
          <w:color w:val="303F50"/>
          <w:sz w:val="28"/>
          <w:szCs w:val="28"/>
          <w:lang w:eastAsia="ru-RU"/>
        </w:rPr>
      </w:pPr>
    </w:p>
    <w:p w14:paraId="3C0A3D57" w14:textId="23A34667" w:rsidR="00BC406E" w:rsidRDefault="00BC406E" w:rsidP="00BC406E">
      <w:pPr>
        <w:shd w:val="clear" w:color="auto" w:fill="FFFFFF"/>
        <w:spacing w:after="0" w:line="240" w:lineRule="auto"/>
        <w:jc w:val="center"/>
        <w:rPr>
          <w:rFonts w:ascii="Times New Roman" w:eastAsia="Times New Roman" w:hAnsi="Times New Roman" w:cs="Times New Roman"/>
          <w:b/>
          <w:bCs/>
          <w:color w:val="303F50"/>
          <w:sz w:val="28"/>
          <w:szCs w:val="28"/>
          <w:lang w:eastAsia="ru-RU"/>
        </w:rPr>
      </w:pPr>
      <w:r>
        <w:rPr>
          <w:rFonts w:ascii="Times New Roman" w:eastAsia="Times New Roman" w:hAnsi="Times New Roman" w:cs="Times New Roman"/>
          <w:b/>
          <w:bCs/>
          <w:color w:val="303F50"/>
          <w:sz w:val="28"/>
          <w:szCs w:val="28"/>
          <w:lang w:eastAsia="ru-RU"/>
        </w:rPr>
        <w:t>г. Тобольск-2020</w:t>
      </w:r>
    </w:p>
    <w:p w14:paraId="2E5EF328" w14:textId="6FE00C9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b/>
          <w:bCs/>
          <w:color w:val="303F50"/>
          <w:sz w:val="28"/>
          <w:szCs w:val="28"/>
          <w:lang w:eastAsia="ru-RU"/>
        </w:rPr>
        <w:lastRenderedPageBreak/>
        <w:t>Цель практикума</w:t>
      </w:r>
      <w:r w:rsidR="00BC406E" w:rsidRPr="00003E27">
        <w:rPr>
          <w:rFonts w:ascii="Times New Roman" w:eastAsia="Times New Roman" w:hAnsi="Times New Roman" w:cs="Times New Roman"/>
          <w:b/>
          <w:bCs/>
          <w:color w:val="303F50"/>
          <w:sz w:val="28"/>
          <w:szCs w:val="28"/>
          <w:lang w:eastAsia="ru-RU"/>
        </w:rPr>
        <w:t>:</w:t>
      </w:r>
      <w:r w:rsidR="00BC406E" w:rsidRPr="00003E27">
        <w:rPr>
          <w:rFonts w:ascii="Times New Roman" w:eastAsia="Times New Roman" w:hAnsi="Times New Roman" w:cs="Times New Roman"/>
          <w:color w:val="303F50"/>
          <w:sz w:val="28"/>
          <w:szCs w:val="28"/>
          <w:lang w:eastAsia="ru-RU"/>
        </w:rPr>
        <w:t xml:space="preserve"> формировать</w:t>
      </w:r>
      <w:r w:rsidRPr="00003E27">
        <w:rPr>
          <w:rFonts w:ascii="Times New Roman" w:eastAsia="Times New Roman" w:hAnsi="Times New Roman" w:cs="Times New Roman"/>
          <w:color w:val="303F50"/>
          <w:sz w:val="28"/>
          <w:szCs w:val="28"/>
          <w:lang w:eastAsia="ru-RU"/>
        </w:rPr>
        <w:t xml:space="preserve"> знания и практические умения педагогов при использовании технологии «Ситуация».</w:t>
      </w:r>
    </w:p>
    <w:p w14:paraId="0BA30141"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b/>
          <w:bCs/>
          <w:color w:val="303F50"/>
          <w:sz w:val="28"/>
          <w:szCs w:val="28"/>
          <w:lang w:eastAsia="ru-RU"/>
        </w:rPr>
        <w:t>Задачи:</w:t>
      </w:r>
      <w:r w:rsidRPr="00003E27">
        <w:rPr>
          <w:rFonts w:ascii="Times New Roman" w:eastAsia="Times New Roman" w:hAnsi="Times New Roman" w:cs="Times New Roman"/>
          <w:color w:val="303F50"/>
          <w:sz w:val="28"/>
          <w:szCs w:val="28"/>
          <w:lang w:eastAsia="ru-RU"/>
        </w:rPr>
        <w:t> 1) Познакомить педагогов с адаптированным вариантом деятельностного метода – технологией «Ситуация», ее видами и структурой.</w:t>
      </w:r>
    </w:p>
    <w:p w14:paraId="0773C52D"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t>                 2)  Повышать методический уровень педагогов в овла</w:t>
      </w:r>
      <w:r w:rsidRPr="00003E27">
        <w:rPr>
          <w:rFonts w:ascii="Times New Roman" w:eastAsia="Times New Roman" w:hAnsi="Times New Roman" w:cs="Times New Roman"/>
          <w:color w:val="303F50"/>
          <w:sz w:val="28"/>
          <w:szCs w:val="28"/>
          <w:lang w:eastAsia="ru-RU"/>
        </w:rPr>
        <w:softHyphen/>
        <w:t>дении ими технологий «Ситуация».</w:t>
      </w:r>
    </w:p>
    <w:p w14:paraId="7F60096A"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t>                   3) Вызвать интерес у педагогов к использованию в своей работе приемы и методы, предложенные в технологии «Ситуация».</w:t>
      </w:r>
    </w:p>
    <w:p w14:paraId="22561EF2"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b/>
          <w:bCs/>
          <w:color w:val="303F50"/>
          <w:sz w:val="28"/>
          <w:szCs w:val="28"/>
          <w:lang w:eastAsia="ru-RU"/>
        </w:rPr>
        <w:t>Материал</w:t>
      </w:r>
      <w:r w:rsidRPr="00003E27">
        <w:rPr>
          <w:rFonts w:ascii="Times New Roman" w:eastAsia="Times New Roman" w:hAnsi="Times New Roman" w:cs="Times New Roman"/>
          <w:color w:val="303F50"/>
          <w:sz w:val="28"/>
          <w:szCs w:val="28"/>
          <w:lang w:eastAsia="ru-RU"/>
        </w:rPr>
        <w:t>: Куклы бабушки, дедушки, Курочки Рябы, коробки, карточки с изображением предметов от 1 до 5, лист бумаги с нарисованными разноцветными полосками, «платочки» геометрических форм (круг, квадрат, треугольник, овал, прямоугольник).</w:t>
      </w:r>
    </w:p>
    <w:p w14:paraId="5CEDF212"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b/>
          <w:bCs/>
          <w:color w:val="303F50"/>
          <w:sz w:val="28"/>
          <w:szCs w:val="28"/>
          <w:lang w:eastAsia="ru-RU"/>
        </w:rPr>
        <w:t>Содержание практикума:</w:t>
      </w:r>
    </w:p>
    <w:p w14:paraId="2F6C734F" w14:textId="77777777" w:rsidR="00EA13A4" w:rsidRPr="00003E27" w:rsidRDefault="00EA13A4" w:rsidP="00BC406E">
      <w:pPr>
        <w:spacing w:after="0" w:line="240" w:lineRule="auto"/>
        <w:jc w:val="both"/>
        <w:rPr>
          <w:rFonts w:ascii="Times New Roman" w:eastAsia="Times New Roman" w:hAnsi="Times New Roman" w:cs="Times New Roman"/>
          <w:sz w:val="28"/>
          <w:szCs w:val="28"/>
          <w:lang w:eastAsia="ru-RU"/>
        </w:rPr>
      </w:pPr>
      <w:r w:rsidRPr="00003E27">
        <w:rPr>
          <w:rFonts w:ascii="Times New Roman" w:eastAsia="Times New Roman" w:hAnsi="Times New Roman" w:cs="Times New Roman"/>
          <w:color w:val="303F50"/>
          <w:sz w:val="28"/>
          <w:szCs w:val="28"/>
          <w:shd w:val="clear" w:color="auto" w:fill="FFFFFF"/>
          <w:lang w:eastAsia="ru-RU"/>
        </w:rPr>
        <w:t>Технология «Ситуация» - новый подход в обучении детей дошкольного возраста. Практикум «В гостях у сказки «Курочка Ряба». Числовой ряд».</w:t>
      </w:r>
    </w:p>
    <w:p w14:paraId="6E905E36"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b/>
          <w:bCs/>
          <w:color w:val="303F50"/>
          <w:sz w:val="28"/>
          <w:szCs w:val="28"/>
          <w:lang w:eastAsia="ru-RU"/>
        </w:rPr>
        <w:t>1 часть</w:t>
      </w:r>
    </w:p>
    <w:p w14:paraId="337B2685"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t>Сегодня уже не вызывает сомнения тот факт, что современный ребенок не такой, каким был его сверстник несколько лет назад. И не потому, что изменилась природа самого ребенка или закономерности развития. Принципиально изменилась жизнь, предметный и социальный мир, ожидание взрослых от детей, воспитательные модели в семье, педагогические требования в детском саду.</w:t>
      </w:r>
    </w:p>
    <w:p w14:paraId="16817B2F"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t>     Программа математического развития занимает одно из важных мест в системе дошкольного образования. И родители, и педагоги знают, что формирование элементарных математических представлений обладает уникальными возможностями для развития детей, а также – это мощный фактор развития ребенка, который формирует жизненно важные личностные качества воспитанников – внимание и память, мышление и речь, аккуратность и трудолюбие, алгоритмические навыки и творческие способности.</w:t>
      </w:r>
    </w:p>
    <w:p w14:paraId="005F7CC4"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t>       Особенностью программы «Мир открытий» является то, что в рамках математического развития детей используется технология «Ситуация». Это позволяет повысить качество не только результатов образования, традиционных для курса математического развития, но и формирования познавательной мотивации, универсальных предпосылок учебной деятельности и других интегративных качеств.</w:t>
      </w:r>
    </w:p>
    <w:p w14:paraId="6A4211A4"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t>   Технология «Ситуация» подразумевает под собой самостоятельное пошаговое выполнение детьми заданий (затруднений). В этом процессе воспитатель не просто объясняет новое задание, а создает ситуацию, когда дети сами «откроют» его для себя или приобретут опыт самостоятельного выполнения отдельных шагов открытия – в зависимости от тех дидактических задач, которые ставит воспитатель. Таким образом, воспитатель перестает выполнять информационные функции, а становится организатором, помощником, консультантом в самостоятельной познавательной деятельности детей.</w:t>
      </w:r>
    </w:p>
    <w:p w14:paraId="03ABA164"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lastRenderedPageBreak/>
        <w:t>   В программе математического развития дошкольников «</w:t>
      </w:r>
      <w:proofErr w:type="spellStart"/>
      <w:r w:rsidRPr="00003E27">
        <w:rPr>
          <w:rFonts w:ascii="Times New Roman" w:eastAsia="Times New Roman" w:hAnsi="Times New Roman" w:cs="Times New Roman"/>
          <w:color w:val="303F50"/>
          <w:sz w:val="28"/>
          <w:szCs w:val="28"/>
          <w:lang w:eastAsia="ru-RU"/>
        </w:rPr>
        <w:t>Игралочка</w:t>
      </w:r>
      <w:proofErr w:type="spellEnd"/>
      <w:r w:rsidRPr="00003E27">
        <w:rPr>
          <w:rFonts w:ascii="Times New Roman" w:eastAsia="Times New Roman" w:hAnsi="Times New Roman" w:cs="Times New Roman"/>
          <w:color w:val="303F50"/>
          <w:sz w:val="28"/>
          <w:szCs w:val="28"/>
          <w:lang w:eastAsia="ru-RU"/>
        </w:rPr>
        <w:t>», выделяются три типа образовательных ситуаций:</w:t>
      </w:r>
    </w:p>
    <w:p w14:paraId="6A5B2EE6" w14:textId="77777777" w:rsidR="00EA13A4" w:rsidRPr="00003E27" w:rsidRDefault="00EA13A4" w:rsidP="00BC406E">
      <w:pPr>
        <w:spacing w:after="0" w:line="240" w:lineRule="auto"/>
        <w:jc w:val="both"/>
        <w:rPr>
          <w:rFonts w:ascii="Times New Roman" w:eastAsia="Times New Roman" w:hAnsi="Times New Roman" w:cs="Times New Roman"/>
          <w:sz w:val="28"/>
          <w:szCs w:val="28"/>
          <w:lang w:eastAsia="ru-RU"/>
        </w:rPr>
      </w:pPr>
      <w:r w:rsidRPr="00003E27">
        <w:rPr>
          <w:rFonts w:ascii="Times New Roman" w:eastAsia="Times New Roman" w:hAnsi="Times New Roman" w:cs="Times New Roman"/>
          <w:color w:val="303F50"/>
          <w:sz w:val="28"/>
          <w:szCs w:val="28"/>
          <w:shd w:val="clear" w:color="auto" w:fill="FFFFFF"/>
          <w:lang w:eastAsia="ru-RU"/>
        </w:rPr>
        <w:t>Образовательные ситуации «открытия нового задания». Особенностью является то, что поставленные образовательные цели реализуются в процессе освоения детьми новой для них содержательной области. Параллельно с этим тренируются их мыслительные операции, внимание, память, речь, деятельностные способности. Образовательные ситуации тренировочного типа. На таких видах ситуаций делается акцент на тренировке познавательных процессов и мыслительных операций, навыков к выполнению различных видов деятельности и общению. Параллельно с этим идет закрепление материала, полученные на предыдущих занятиях. Образовательные ситуации обобщающего типа (итоговые). Целью такого типа является систематизация накопительного опыта математической деятельности и проверка уровня его сформированности.</w:t>
      </w:r>
    </w:p>
    <w:p w14:paraId="472328E3"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t>Структура технологии «Ситуация» включает шесть последовательных шагов.</w:t>
      </w:r>
    </w:p>
    <w:p w14:paraId="2AE4658E"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t>- Введение в ситуацию.</w:t>
      </w:r>
    </w:p>
    <w:p w14:paraId="1718D14E"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t>На этом этапе осуществляется ситуативно подготовленное включение детей в познавательную деятельность, т.е. к началу занятия должна предшествовать ситуация, мотивирующая детей к дидактической игре («детская цель»);</w:t>
      </w:r>
    </w:p>
    <w:p w14:paraId="2E225336"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t>- Актуализация и затруднение в игровой ситуации.</w:t>
      </w:r>
    </w:p>
    <w:p w14:paraId="75DF0918"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t>На данном этапе в ходе дидактической игры воспитатель организует предметную деятельность детей, в которой актуализируются знания, представления и мыслительные операции детей, а также знания и опыт детей, необходимые им для самостоятельного построения нового способа действия.</w:t>
      </w:r>
    </w:p>
    <w:p w14:paraId="086CCCB1"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t>- Затруднение в ситуации.</w:t>
      </w:r>
    </w:p>
    <w:p w14:paraId="50F5563A"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t>Этот этап является ключевым, т.к. содержит основные компоненты структуры рефлексивной самоорганизации, позволяющие определить верный путь преодоления затруднения. В рамках выбранного сюжета моделируется ситуация, в которой дети сталкиваются с затруднением в индивидуальной деятельности.</w:t>
      </w:r>
    </w:p>
    <w:p w14:paraId="6EF9C430"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t>- Открытие детьми нового знания (способа действия).</w:t>
      </w:r>
    </w:p>
    <w:p w14:paraId="7EE84C76"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t>На данном этапе воспитатель вовлекает детей в процесс самостоятельного решения вопросов проблемного характера, поиска и открытия новых знаний.</w:t>
      </w:r>
    </w:p>
    <w:p w14:paraId="30CA41C8"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t>- Включение нового знания (способа действия) в систему знаний и умений ребенка.</w:t>
      </w:r>
    </w:p>
    <w:p w14:paraId="5A4A5352"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t>На данном этапе воспитатель предлагает ситуации, в которых новое знание используется совместно с освоенными ранее способами. При этом необходимо обратить внимание на умение детей слушать, понимать, и повторять инструкцию взрослого, применять правила, планировать свою деятельность.</w:t>
      </w:r>
    </w:p>
    <w:p w14:paraId="706B5D6F"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t>- Осмысление.</w:t>
      </w:r>
    </w:p>
    <w:p w14:paraId="61EC53B3"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t>На данном этапе происходит приобретение опыта выполнения таких важных действий, как фиксирование достижения цели и определение условий, которые позволили добиться этой цели.</w:t>
      </w:r>
    </w:p>
    <w:p w14:paraId="4253D4EA"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b/>
          <w:bCs/>
          <w:color w:val="303F50"/>
          <w:sz w:val="28"/>
          <w:szCs w:val="28"/>
          <w:lang w:eastAsia="ru-RU"/>
        </w:rPr>
        <w:t>2 часть</w:t>
      </w:r>
    </w:p>
    <w:p w14:paraId="251BFB83"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b/>
          <w:bCs/>
          <w:color w:val="303F50"/>
          <w:sz w:val="28"/>
          <w:szCs w:val="28"/>
          <w:lang w:eastAsia="ru-RU"/>
        </w:rPr>
        <w:t>«В гостях у сказки «Курочка Ряба»». Числовой ряд.</w:t>
      </w:r>
    </w:p>
    <w:p w14:paraId="3D8C96A6"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b/>
          <w:bCs/>
          <w:color w:val="303F50"/>
          <w:sz w:val="28"/>
          <w:szCs w:val="28"/>
          <w:lang w:eastAsia="ru-RU"/>
        </w:rPr>
        <w:lastRenderedPageBreak/>
        <w:t>1 этап. Введение в игровую ситуацию.</w:t>
      </w:r>
    </w:p>
    <w:p w14:paraId="557C31C6"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t>Дидактические задачи:</w:t>
      </w:r>
    </w:p>
    <w:p w14:paraId="188E601C"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t>1)Мотивировать на включение в игровую ситуацию.</w:t>
      </w:r>
    </w:p>
    <w:p w14:paraId="2909CA38"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t>- Вы любите сказки?</w:t>
      </w:r>
    </w:p>
    <w:p w14:paraId="779F9B16"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t>- Какие сказки вы любите?</w:t>
      </w:r>
    </w:p>
    <w:p w14:paraId="410D858A"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t>- Каких героев сказки вы можете назвать?</w:t>
      </w:r>
    </w:p>
    <w:p w14:paraId="3EC8E45D"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t>- Давайте мы вспомним сказку «Курочку Ряба». Мы сейчас мы с вами закроем глаза повернемся вокруг себя и очутимся в сказке.</w:t>
      </w:r>
    </w:p>
    <w:p w14:paraId="3BED8679"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t>Нас встречают бабушка, дедушка, курочка Ряба (можно кукол). Дедушка и бабушка грустные.</w:t>
      </w:r>
    </w:p>
    <w:p w14:paraId="224C9CC3"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t>- Что случилось, почему вы расстроены.</w:t>
      </w:r>
    </w:p>
    <w:p w14:paraId="70269F48"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t>Курочка Ряба: - Дело в том, что дедушка и бабушка, очень старенькие и им тяжело убраться, у них такой беспорядок, что они не могут ничего найти. Помогите им, пожалуйста.</w:t>
      </w:r>
    </w:p>
    <w:p w14:paraId="14B98113"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b/>
          <w:bCs/>
          <w:color w:val="303F50"/>
          <w:sz w:val="28"/>
          <w:szCs w:val="28"/>
          <w:lang w:eastAsia="ru-RU"/>
        </w:rPr>
        <w:t>2 этап. Актуализация знаний.</w:t>
      </w:r>
    </w:p>
    <w:p w14:paraId="2B996961"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b/>
          <w:bCs/>
          <w:color w:val="303F50"/>
          <w:sz w:val="28"/>
          <w:szCs w:val="28"/>
          <w:lang w:eastAsia="ru-RU"/>
        </w:rPr>
        <w:t>Игра: «Наведем порядок»</w:t>
      </w:r>
    </w:p>
    <w:p w14:paraId="376C7FE9"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t>Дидактическая задача:</w:t>
      </w:r>
    </w:p>
    <w:p w14:paraId="5873E708"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t>1) Актуализировать умение считать в пределах 5, соотносить цифры 1 – 5 с количеством;</w:t>
      </w:r>
    </w:p>
    <w:p w14:paraId="7173127E"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t>2) Тренировать мыслительные операции анализ и сравнение, развивать речь.</w:t>
      </w:r>
    </w:p>
    <w:p w14:paraId="66995DE3"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t>На столе стоят маленькие коробки и карточки с картинками. На каждой карточке изображены от 1 до 5 предмета.</w:t>
      </w:r>
    </w:p>
    <w:tbl>
      <w:tblPr>
        <w:tblW w:w="0" w:type="auto"/>
        <w:tblBorders>
          <w:top w:val="single" w:sz="6" w:space="0" w:color="CCCCCC"/>
          <w:left w:val="single" w:sz="6" w:space="0" w:color="CCCCCC"/>
          <w:bottom w:val="single" w:sz="6" w:space="0" w:color="CCCCCC"/>
          <w:right w:val="single" w:sz="6" w:space="0" w:color="CCCCCC"/>
        </w:tblBorders>
        <w:shd w:val="clear" w:color="auto" w:fill="FFFFFF"/>
        <w:tblCellMar>
          <w:top w:w="30" w:type="dxa"/>
          <w:left w:w="30" w:type="dxa"/>
          <w:bottom w:w="30" w:type="dxa"/>
          <w:right w:w="30" w:type="dxa"/>
        </w:tblCellMar>
        <w:tblLook w:val="04A0" w:firstRow="1" w:lastRow="0" w:firstColumn="1" w:lastColumn="0" w:noHBand="0" w:noVBand="1"/>
      </w:tblPr>
      <w:tblGrid>
        <w:gridCol w:w="66"/>
        <w:gridCol w:w="66"/>
        <w:gridCol w:w="66"/>
        <w:gridCol w:w="66"/>
        <w:gridCol w:w="66"/>
        <w:gridCol w:w="66"/>
        <w:gridCol w:w="66"/>
        <w:gridCol w:w="66"/>
        <w:gridCol w:w="66"/>
        <w:gridCol w:w="66"/>
      </w:tblGrid>
      <w:tr w:rsidR="00EA13A4" w:rsidRPr="00003E27" w14:paraId="443BFDFE" w14:textId="77777777" w:rsidTr="00EA13A4">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4B3BFE2" w14:textId="77777777" w:rsidR="00EA13A4" w:rsidRPr="00003E27" w:rsidRDefault="00EA13A4" w:rsidP="00BC406E">
            <w:pPr>
              <w:spacing w:after="0" w:line="240" w:lineRule="auto"/>
              <w:jc w:val="both"/>
              <w:rPr>
                <w:rFonts w:ascii="Times New Roman" w:eastAsia="Times New Roman" w:hAnsi="Times New Roman" w:cs="Times New Roman"/>
                <w:color w:val="303F50"/>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ED50297" w14:textId="77777777" w:rsidR="00EA13A4" w:rsidRPr="00003E27" w:rsidRDefault="00EA13A4" w:rsidP="00BC406E">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CD12B40" w14:textId="77777777" w:rsidR="00EA13A4" w:rsidRPr="00003E27" w:rsidRDefault="00EA13A4" w:rsidP="00BC406E">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F7532A2" w14:textId="77777777" w:rsidR="00EA13A4" w:rsidRPr="00003E27" w:rsidRDefault="00EA13A4" w:rsidP="00BC406E">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E243869" w14:textId="77777777" w:rsidR="00EA13A4" w:rsidRPr="00003E27" w:rsidRDefault="00EA13A4" w:rsidP="00BC406E">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E94D988" w14:textId="77777777" w:rsidR="00EA13A4" w:rsidRPr="00003E27" w:rsidRDefault="00EA13A4" w:rsidP="00BC406E">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F69F185" w14:textId="77777777" w:rsidR="00EA13A4" w:rsidRPr="00003E27" w:rsidRDefault="00EA13A4" w:rsidP="00BC406E">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E638796" w14:textId="77777777" w:rsidR="00EA13A4" w:rsidRPr="00003E27" w:rsidRDefault="00EA13A4" w:rsidP="00BC406E">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B553A2A" w14:textId="77777777" w:rsidR="00EA13A4" w:rsidRPr="00003E27" w:rsidRDefault="00EA13A4" w:rsidP="00BC406E">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FA551B2" w14:textId="77777777" w:rsidR="00EA13A4" w:rsidRPr="00003E27" w:rsidRDefault="00EA13A4" w:rsidP="00BC406E">
            <w:pPr>
              <w:spacing w:after="0" w:line="240" w:lineRule="auto"/>
              <w:jc w:val="both"/>
              <w:rPr>
                <w:rFonts w:ascii="Times New Roman" w:eastAsia="Times New Roman" w:hAnsi="Times New Roman" w:cs="Times New Roman"/>
                <w:sz w:val="28"/>
                <w:szCs w:val="28"/>
                <w:lang w:eastAsia="ru-RU"/>
              </w:rPr>
            </w:pPr>
          </w:p>
        </w:tc>
      </w:tr>
      <w:tr w:rsidR="00EA13A4" w:rsidRPr="00003E27" w14:paraId="0EDD006B" w14:textId="77777777" w:rsidTr="00EA13A4">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C8BDB6E" w14:textId="77777777" w:rsidR="00EA13A4" w:rsidRPr="00003E27" w:rsidRDefault="00EA13A4" w:rsidP="00BC406E">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C6DE2DA" w14:textId="77777777" w:rsidR="00EA13A4" w:rsidRPr="00003E27" w:rsidRDefault="00EA13A4" w:rsidP="00BC406E">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EA4A183" w14:textId="77777777" w:rsidR="00EA13A4" w:rsidRPr="00003E27" w:rsidRDefault="00EA13A4" w:rsidP="00BC406E">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CD4C9AC" w14:textId="77777777" w:rsidR="00EA13A4" w:rsidRPr="00003E27" w:rsidRDefault="00EA13A4" w:rsidP="00BC406E">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A49B654" w14:textId="77777777" w:rsidR="00EA13A4" w:rsidRPr="00003E27" w:rsidRDefault="00EA13A4" w:rsidP="00BC406E">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8E4B578" w14:textId="77777777" w:rsidR="00EA13A4" w:rsidRPr="00003E27" w:rsidRDefault="00EA13A4" w:rsidP="00BC406E">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9128738" w14:textId="77777777" w:rsidR="00EA13A4" w:rsidRPr="00003E27" w:rsidRDefault="00EA13A4" w:rsidP="00BC406E">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6DA6C41" w14:textId="77777777" w:rsidR="00EA13A4" w:rsidRPr="00003E27" w:rsidRDefault="00EA13A4" w:rsidP="00BC406E">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477A53A" w14:textId="77777777" w:rsidR="00EA13A4" w:rsidRPr="00003E27" w:rsidRDefault="00EA13A4" w:rsidP="00BC406E">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D0A4A9A" w14:textId="77777777" w:rsidR="00EA13A4" w:rsidRPr="00003E27" w:rsidRDefault="00EA13A4" w:rsidP="00BC406E">
            <w:pPr>
              <w:spacing w:after="0" w:line="240" w:lineRule="auto"/>
              <w:jc w:val="both"/>
              <w:rPr>
                <w:rFonts w:ascii="Times New Roman" w:eastAsia="Times New Roman" w:hAnsi="Times New Roman" w:cs="Times New Roman"/>
                <w:sz w:val="28"/>
                <w:szCs w:val="28"/>
                <w:lang w:eastAsia="ru-RU"/>
              </w:rPr>
            </w:pPr>
          </w:p>
        </w:tc>
      </w:tr>
    </w:tbl>
    <w:p w14:paraId="4F65AFC2"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t>- Давайте посчитаем, сколько предметов на каждой карточке. (Согласовать числительное с существительными в роде)</w:t>
      </w:r>
    </w:p>
    <w:p w14:paraId="0B1489BC"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t>- Необходимо эти карточки разложить по коробкам. (Раскладывают произвольно)</w:t>
      </w:r>
    </w:p>
    <w:p w14:paraId="2DF4A61F"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t>- Молодцы!!!!!!!!!!!!!!!!!!!!!!!</w:t>
      </w:r>
    </w:p>
    <w:p w14:paraId="1D95CF47"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b/>
          <w:bCs/>
          <w:color w:val="303F50"/>
          <w:sz w:val="28"/>
          <w:szCs w:val="28"/>
          <w:lang w:eastAsia="ru-RU"/>
        </w:rPr>
        <w:t>3 этап. Затруднение в игровой ситуации.</w:t>
      </w:r>
    </w:p>
    <w:p w14:paraId="173D8C5F"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b/>
          <w:bCs/>
          <w:color w:val="303F50"/>
          <w:sz w:val="28"/>
          <w:szCs w:val="28"/>
          <w:lang w:eastAsia="ru-RU"/>
        </w:rPr>
        <w:t>Игра: «Наведем порядок» (продолжение).</w:t>
      </w:r>
    </w:p>
    <w:p w14:paraId="2F3EC71E"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t>Дидактическая задача:</w:t>
      </w:r>
    </w:p>
    <w:p w14:paraId="1669A2FE" w14:textId="77777777" w:rsidR="00EA13A4" w:rsidRPr="00003E27" w:rsidRDefault="00EA13A4" w:rsidP="00BC406E">
      <w:pPr>
        <w:spacing w:after="0" w:line="240" w:lineRule="auto"/>
        <w:jc w:val="both"/>
        <w:rPr>
          <w:rFonts w:ascii="Times New Roman" w:eastAsia="Times New Roman" w:hAnsi="Times New Roman" w:cs="Times New Roman"/>
          <w:sz w:val="28"/>
          <w:szCs w:val="28"/>
          <w:lang w:eastAsia="ru-RU"/>
        </w:rPr>
      </w:pPr>
      <w:r w:rsidRPr="00003E27">
        <w:rPr>
          <w:rFonts w:ascii="Times New Roman" w:eastAsia="Times New Roman" w:hAnsi="Times New Roman" w:cs="Times New Roman"/>
          <w:color w:val="303F50"/>
          <w:sz w:val="28"/>
          <w:szCs w:val="28"/>
          <w:shd w:val="clear" w:color="auto" w:fill="FFFFFF"/>
          <w:lang w:eastAsia="ru-RU"/>
        </w:rPr>
        <w:t>Создать мотивационную ситуацию для построения числового ряда</w:t>
      </w:r>
      <w:proofErr w:type="gramStart"/>
      <w:r w:rsidRPr="00003E27">
        <w:rPr>
          <w:rFonts w:ascii="Times New Roman" w:eastAsia="Times New Roman" w:hAnsi="Times New Roman" w:cs="Times New Roman"/>
          <w:color w:val="303F50"/>
          <w:sz w:val="28"/>
          <w:szCs w:val="28"/>
          <w:shd w:val="clear" w:color="auto" w:fill="FFFFFF"/>
          <w:lang w:eastAsia="ru-RU"/>
        </w:rPr>
        <w:t>; Сформировать</w:t>
      </w:r>
      <w:proofErr w:type="gramEnd"/>
      <w:r w:rsidRPr="00003E27">
        <w:rPr>
          <w:rFonts w:ascii="Times New Roman" w:eastAsia="Times New Roman" w:hAnsi="Times New Roman" w:cs="Times New Roman"/>
          <w:color w:val="303F50"/>
          <w:sz w:val="28"/>
          <w:szCs w:val="28"/>
          <w:shd w:val="clear" w:color="auto" w:fill="FFFFFF"/>
          <w:lang w:eastAsia="ru-RU"/>
        </w:rPr>
        <w:t xml:space="preserve"> опыт под руководством воспитателя фиксация затруднения и понимания его причины; Тренировать мыслительные операции анализ и сравнение, развивать память, внимание, логическое мышление, речь.</w:t>
      </w:r>
    </w:p>
    <w:p w14:paraId="6D9E9C9F"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t>- Давайте мы теперь покажем бабушке и дедушке, как мы раскладывали все предметы. (Достают из коробочек и кладут на стол).</w:t>
      </w:r>
    </w:p>
    <w:p w14:paraId="78EB825C"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t>- Вы сейчас положите все картинки с предметами в те же коробочки. Получилось?</w:t>
      </w:r>
    </w:p>
    <w:p w14:paraId="7DF4F456"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t>- Почему не смогли это сделать? (не запомнили).</w:t>
      </w:r>
    </w:p>
    <w:p w14:paraId="394E7D41"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b/>
          <w:bCs/>
          <w:color w:val="303F50"/>
          <w:sz w:val="28"/>
          <w:szCs w:val="28"/>
          <w:lang w:eastAsia="ru-RU"/>
        </w:rPr>
        <w:t>4 этап. Открытие нового знания.</w:t>
      </w:r>
    </w:p>
    <w:p w14:paraId="132803C1"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t>Дидактическая задача:</w:t>
      </w:r>
    </w:p>
    <w:p w14:paraId="0124AE20" w14:textId="77777777" w:rsidR="00EA13A4" w:rsidRPr="00003E27" w:rsidRDefault="00EA13A4" w:rsidP="00BC406E">
      <w:pPr>
        <w:spacing w:after="0" w:line="240" w:lineRule="auto"/>
        <w:jc w:val="both"/>
        <w:rPr>
          <w:rFonts w:ascii="Times New Roman" w:eastAsia="Times New Roman" w:hAnsi="Times New Roman" w:cs="Times New Roman"/>
          <w:sz w:val="28"/>
          <w:szCs w:val="28"/>
          <w:lang w:eastAsia="ru-RU"/>
        </w:rPr>
      </w:pPr>
      <w:r w:rsidRPr="00003E27">
        <w:rPr>
          <w:rFonts w:ascii="Times New Roman" w:eastAsia="Times New Roman" w:hAnsi="Times New Roman" w:cs="Times New Roman"/>
          <w:color w:val="303F50"/>
          <w:sz w:val="28"/>
          <w:szCs w:val="28"/>
          <w:shd w:val="clear" w:color="auto" w:fill="FFFFFF"/>
          <w:lang w:eastAsia="ru-RU"/>
        </w:rPr>
        <w:t>Сформировать представление о числовом ряде, прямом и обратном счете, закрепить умение соотносить цифру с количеством</w:t>
      </w:r>
      <w:proofErr w:type="gramStart"/>
      <w:r w:rsidRPr="00003E27">
        <w:rPr>
          <w:rFonts w:ascii="Times New Roman" w:eastAsia="Times New Roman" w:hAnsi="Times New Roman" w:cs="Times New Roman"/>
          <w:color w:val="303F50"/>
          <w:sz w:val="28"/>
          <w:szCs w:val="28"/>
          <w:shd w:val="clear" w:color="auto" w:fill="FFFFFF"/>
          <w:lang w:eastAsia="ru-RU"/>
        </w:rPr>
        <w:t>; Сформировать</w:t>
      </w:r>
      <w:proofErr w:type="gramEnd"/>
      <w:r w:rsidRPr="00003E27">
        <w:rPr>
          <w:rFonts w:ascii="Times New Roman" w:eastAsia="Times New Roman" w:hAnsi="Times New Roman" w:cs="Times New Roman"/>
          <w:color w:val="303F50"/>
          <w:sz w:val="28"/>
          <w:szCs w:val="28"/>
          <w:shd w:val="clear" w:color="auto" w:fill="FFFFFF"/>
          <w:lang w:eastAsia="ru-RU"/>
        </w:rPr>
        <w:t xml:space="preserve"> опыт самостоятельного открытия и эмоционального переживания радости </w:t>
      </w:r>
      <w:r w:rsidRPr="00003E27">
        <w:rPr>
          <w:rFonts w:ascii="Times New Roman" w:eastAsia="Times New Roman" w:hAnsi="Times New Roman" w:cs="Times New Roman"/>
          <w:color w:val="303F50"/>
          <w:sz w:val="28"/>
          <w:szCs w:val="28"/>
          <w:shd w:val="clear" w:color="auto" w:fill="FFFFFF"/>
          <w:lang w:eastAsia="ru-RU"/>
        </w:rPr>
        <w:lastRenderedPageBreak/>
        <w:t>открытия; Тренировать мыслительные операции анализ, сравнение, обобщение и аналогию, развивать речь, логическое мышление, инициативность, творческие способности.</w:t>
      </w:r>
    </w:p>
    <w:p w14:paraId="7738BF23"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b/>
          <w:bCs/>
          <w:color w:val="303F50"/>
          <w:sz w:val="28"/>
          <w:szCs w:val="28"/>
          <w:lang w:eastAsia="ru-RU"/>
        </w:rPr>
        <w:t>Игра: «Наведем порядок» (окончание).</w:t>
      </w:r>
    </w:p>
    <w:p w14:paraId="5709A6CA"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t xml:space="preserve">- Как вы думаете, что нужно сделать, </w:t>
      </w:r>
      <w:proofErr w:type="gramStart"/>
      <w:r w:rsidRPr="00003E27">
        <w:rPr>
          <w:rFonts w:ascii="Times New Roman" w:eastAsia="Times New Roman" w:hAnsi="Times New Roman" w:cs="Times New Roman"/>
          <w:color w:val="303F50"/>
          <w:sz w:val="28"/>
          <w:szCs w:val="28"/>
          <w:lang w:eastAsia="ru-RU"/>
        </w:rPr>
        <w:t>что бы</w:t>
      </w:r>
      <w:proofErr w:type="gramEnd"/>
      <w:r w:rsidRPr="00003E27">
        <w:rPr>
          <w:rFonts w:ascii="Times New Roman" w:eastAsia="Times New Roman" w:hAnsi="Times New Roman" w:cs="Times New Roman"/>
          <w:color w:val="303F50"/>
          <w:sz w:val="28"/>
          <w:szCs w:val="28"/>
          <w:lang w:eastAsia="ru-RU"/>
        </w:rPr>
        <w:t xml:space="preserve"> картинки с предметами опять оказались в своих коробках?</w:t>
      </w:r>
    </w:p>
    <w:p w14:paraId="2850692D"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t>- Давайте найдем карточку с одним предметом, в какую коробку мы ее поместим (в первую). Что бы нам потом опять не запутаться мы приклеим карточку с цифрой 1 на коробку.</w:t>
      </w:r>
    </w:p>
    <w:p w14:paraId="2FDFBC5D"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t>Дальше работу выполняют самостоятельно и до конца.</w:t>
      </w:r>
    </w:p>
    <w:p w14:paraId="354A0D88"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t>- Может мы проверим, если мы опять перепутаем все карточки, сможем ли мы их положить на место.</w:t>
      </w:r>
    </w:p>
    <w:p w14:paraId="74F5FAC3"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t>- Давайте теперь посмотрим, а по порядку ли мы расположили коробки (прямой и обратный счет)</w:t>
      </w:r>
    </w:p>
    <w:p w14:paraId="1BA1FB4F"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t>- Молодцы!!!!!!!!!</w:t>
      </w:r>
    </w:p>
    <w:p w14:paraId="3032D1E7"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b/>
          <w:bCs/>
          <w:color w:val="303F50"/>
          <w:sz w:val="28"/>
          <w:szCs w:val="28"/>
          <w:lang w:eastAsia="ru-RU"/>
        </w:rPr>
        <w:t>5 этап. Включение нового знания в систему знаний.</w:t>
      </w:r>
    </w:p>
    <w:p w14:paraId="28AB5A58"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t>Дидактические задачи:</w:t>
      </w:r>
    </w:p>
    <w:p w14:paraId="50B5AA20" w14:textId="77777777" w:rsidR="00EA13A4" w:rsidRPr="00003E27" w:rsidRDefault="00EA13A4" w:rsidP="00BC406E">
      <w:pPr>
        <w:spacing w:after="0" w:line="240" w:lineRule="auto"/>
        <w:jc w:val="both"/>
        <w:rPr>
          <w:rFonts w:ascii="Times New Roman" w:eastAsia="Times New Roman" w:hAnsi="Times New Roman" w:cs="Times New Roman"/>
          <w:sz w:val="28"/>
          <w:szCs w:val="28"/>
          <w:lang w:eastAsia="ru-RU"/>
        </w:rPr>
      </w:pPr>
      <w:r w:rsidRPr="00003E27">
        <w:rPr>
          <w:rFonts w:ascii="Times New Roman" w:eastAsia="Times New Roman" w:hAnsi="Times New Roman" w:cs="Times New Roman"/>
          <w:color w:val="303F50"/>
          <w:sz w:val="28"/>
          <w:szCs w:val="28"/>
          <w:shd w:val="clear" w:color="auto" w:fill="FFFFFF"/>
          <w:lang w:eastAsia="ru-RU"/>
        </w:rPr>
        <w:t>Закрепить умение находить место числа в ряду</w:t>
      </w:r>
      <w:proofErr w:type="gramStart"/>
      <w:r w:rsidRPr="00003E27">
        <w:rPr>
          <w:rFonts w:ascii="Times New Roman" w:eastAsia="Times New Roman" w:hAnsi="Times New Roman" w:cs="Times New Roman"/>
          <w:color w:val="303F50"/>
          <w:sz w:val="28"/>
          <w:szCs w:val="28"/>
          <w:shd w:val="clear" w:color="auto" w:fill="FFFFFF"/>
          <w:lang w:eastAsia="ru-RU"/>
        </w:rPr>
        <w:t>; Тренировать</w:t>
      </w:r>
      <w:proofErr w:type="gramEnd"/>
      <w:r w:rsidRPr="00003E27">
        <w:rPr>
          <w:rFonts w:ascii="Times New Roman" w:eastAsia="Times New Roman" w:hAnsi="Times New Roman" w:cs="Times New Roman"/>
          <w:color w:val="303F50"/>
          <w:sz w:val="28"/>
          <w:szCs w:val="28"/>
          <w:shd w:val="clear" w:color="auto" w:fill="FFFFFF"/>
          <w:lang w:eastAsia="ru-RU"/>
        </w:rPr>
        <w:t xml:space="preserve"> мыслительные операции анализ, сравнение, развивать внимание, память, речь, логическое мышление.</w:t>
      </w:r>
    </w:p>
    <w:p w14:paraId="644C6464"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b/>
          <w:bCs/>
          <w:color w:val="303F50"/>
          <w:sz w:val="28"/>
          <w:szCs w:val="28"/>
          <w:lang w:eastAsia="ru-RU"/>
        </w:rPr>
        <w:t>Игра: «Стирка»</w:t>
      </w:r>
    </w:p>
    <w:p w14:paraId="61B43734"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t>Дидактическая задача:</w:t>
      </w:r>
    </w:p>
    <w:p w14:paraId="59B6AECA" w14:textId="77777777" w:rsidR="00EA13A4" w:rsidRPr="00003E27" w:rsidRDefault="00EA13A4" w:rsidP="00BC406E">
      <w:pPr>
        <w:spacing w:after="0" w:line="240" w:lineRule="auto"/>
        <w:jc w:val="both"/>
        <w:rPr>
          <w:rFonts w:ascii="Times New Roman" w:eastAsia="Times New Roman" w:hAnsi="Times New Roman" w:cs="Times New Roman"/>
          <w:sz w:val="28"/>
          <w:szCs w:val="28"/>
          <w:lang w:eastAsia="ru-RU"/>
        </w:rPr>
      </w:pPr>
      <w:r w:rsidRPr="00003E27">
        <w:rPr>
          <w:rFonts w:ascii="Times New Roman" w:eastAsia="Times New Roman" w:hAnsi="Times New Roman" w:cs="Times New Roman"/>
          <w:color w:val="303F50"/>
          <w:sz w:val="28"/>
          <w:szCs w:val="28"/>
          <w:shd w:val="clear" w:color="auto" w:fill="FFFFFF"/>
          <w:lang w:eastAsia="ru-RU"/>
        </w:rPr>
        <w:t>Организовать активный отдых детей.</w:t>
      </w:r>
    </w:p>
    <w:p w14:paraId="505C609C"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t>Курочка Ряба, просит помочь дедушке и бабушке постирать.</w:t>
      </w:r>
    </w:p>
    <w:p w14:paraId="02F329BA"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t>       Все становятся, берут платочки, наклоняются вперед, имитируют стирку, потом выпрямляются, поднимают руки вверх, как будто встряхивают, поворачиваются направо, налево.</w:t>
      </w:r>
    </w:p>
    <w:p w14:paraId="45946B02"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b/>
          <w:bCs/>
          <w:color w:val="303F50"/>
          <w:sz w:val="28"/>
          <w:szCs w:val="28"/>
          <w:lang w:eastAsia="ru-RU"/>
        </w:rPr>
        <w:t>Игра: «Стирка» (продолжение)</w:t>
      </w:r>
    </w:p>
    <w:p w14:paraId="69DA0C89"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t>Дидактическая задача:</w:t>
      </w:r>
    </w:p>
    <w:p w14:paraId="6D1FC852" w14:textId="77777777" w:rsidR="00EA13A4" w:rsidRPr="00003E27" w:rsidRDefault="00EA13A4" w:rsidP="00BC406E">
      <w:pPr>
        <w:spacing w:after="0" w:line="240" w:lineRule="auto"/>
        <w:jc w:val="both"/>
        <w:rPr>
          <w:rFonts w:ascii="Times New Roman" w:eastAsia="Times New Roman" w:hAnsi="Times New Roman" w:cs="Times New Roman"/>
          <w:sz w:val="28"/>
          <w:szCs w:val="28"/>
          <w:lang w:eastAsia="ru-RU"/>
        </w:rPr>
      </w:pPr>
      <w:r w:rsidRPr="00003E27">
        <w:rPr>
          <w:rFonts w:ascii="Times New Roman" w:eastAsia="Times New Roman" w:hAnsi="Times New Roman" w:cs="Times New Roman"/>
          <w:color w:val="303F50"/>
          <w:sz w:val="28"/>
          <w:szCs w:val="28"/>
          <w:shd w:val="clear" w:color="auto" w:fill="FFFFFF"/>
          <w:lang w:eastAsia="ru-RU"/>
        </w:rPr>
        <w:t xml:space="preserve">Закрепить представление о числовом ряде, умение вести счет по названному числу, соотносить цифру с количеством; Закрепить изученные геометрические фигуры и сенсорные </w:t>
      </w:r>
      <w:proofErr w:type="gramStart"/>
      <w:r w:rsidRPr="00003E27">
        <w:rPr>
          <w:rFonts w:ascii="Times New Roman" w:eastAsia="Times New Roman" w:hAnsi="Times New Roman" w:cs="Times New Roman"/>
          <w:color w:val="303F50"/>
          <w:sz w:val="28"/>
          <w:szCs w:val="28"/>
          <w:shd w:val="clear" w:color="auto" w:fill="FFFFFF"/>
          <w:lang w:eastAsia="ru-RU"/>
        </w:rPr>
        <w:t>навыки .</w:t>
      </w:r>
      <w:proofErr w:type="gramEnd"/>
      <w:r w:rsidRPr="00003E27">
        <w:rPr>
          <w:rFonts w:ascii="Times New Roman" w:eastAsia="Times New Roman" w:hAnsi="Times New Roman" w:cs="Times New Roman"/>
          <w:color w:val="303F50"/>
          <w:sz w:val="28"/>
          <w:szCs w:val="28"/>
          <w:shd w:val="clear" w:color="auto" w:fill="FFFFFF"/>
          <w:lang w:eastAsia="ru-RU"/>
        </w:rPr>
        <w:t xml:space="preserve"> Тренировать мыслительные операции анализ, сравнение, развивать внимание, ориентацию, мелкую моторику рук, сформировать опыт самоконтроля.</w:t>
      </w:r>
    </w:p>
    <w:p w14:paraId="7754E8D9"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t>На листах бумаги нарисованы разноцветные линии (веревочки) и раздаются квадратные, круглые, треугольные платочки.</w:t>
      </w:r>
    </w:p>
    <w:p w14:paraId="0F75BECD"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t>- Мы с вами постирали платочки, а теперь нам их надо развесить посушить.</w:t>
      </w:r>
    </w:p>
    <w:p w14:paraId="33257C97"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t>На зеленую мы повесим (первая) один треугольный платок (приклеивают), на желтую (вторую) вешаем два круглых платка, на красную (третья) веревочку три квадратных платка, на синюю веревочку (четвертая) повесим четыре овальных платка, на оранжевую (пятую) повесим пять прямоугольных платка.</w:t>
      </w:r>
    </w:p>
    <w:p w14:paraId="40297696"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t>- Давайте посчитаем сколько веревочек у нас получилось?</w:t>
      </w:r>
    </w:p>
    <w:p w14:paraId="11B72825"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t>Курочка Ряба, благодарит за помощь, и прощаются. Все возвращаются в группу.</w:t>
      </w:r>
    </w:p>
    <w:p w14:paraId="3A8BCA24"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b/>
          <w:bCs/>
          <w:color w:val="303F50"/>
          <w:sz w:val="28"/>
          <w:szCs w:val="28"/>
          <w:lang w:eastAsia="ru-RU"/>
        </w:rPr>
        <w:t>6 этап. Итог занятия.</w:t>
      </w:r>
    </w:p>
    <w:p w14:paraId="1FD6917C" w14:textId="11D008EE"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lastRenderedPageBreak/>
        <w:t>Дидактическая задача</w:t>
      </w:r>
      <w:r w:rsidR="004A2A8F" w:rsidRPr="00003E27">
        <w:rPr>
          <w:rFonts w:ascii="Times New Roman" w:eastAsia="Times New Roman" w:hAnsi="Times New Roman" w:cs="Times New Roman"/>
          <w:color w:val="303F50"/>
          <w:sz w:val="28"/>
          <w:szCs w:val="28"/>
          <w:lang w:eastAsia="ru-RU"/>
        </w:rPr>
        <w:t>: восстановить</w:t>
      </w:r>
      <w:r w:rsidRPr="00003E27">
        <w:rPr>
          <w:rFonts w:ascii="Times New Roman" w:eastAsia="Times New Roman" w:hAnsi="Times New Roman" w:cs="Times New Roman"/>
          <w:color w:val="303F50"/>
          <w:sz w:val="28"/>
          <w:szCs w:val="28"/>
          <w:lang w:eastAsia="ru-RU"/>
        </w:rPr>
        <w:t xml:space="preserve"> в памяти то, что делали, создать ситуацию успеха.</w:t>
      </w:r>
    </w:p>
    <w:p w14:paraId="059803B0"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t>- Где мы сегодня были?</w:t>
      </w:r>
    </w:p>
    <w:p w14:paraId="33D22EE9"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t>- Кому помогали?</w:t>
      </w:r>
    </w:p>
    <w:p w14:paraId="215E6E6C"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t>- Что получилось?</w:t>
      </w:r>
    </w:p>
    <w:p w14:paraId="3EBEED8A"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t>- Что не получилось?</w:t>
      </w:r>
    </w:p>
    <w:p w14:paraId="3DABABD6" w14:textId="77777777" w:rsidR="00EA13A4" w:rsidRPr="00003E27" w:rsidRDefault="00EA13A4" w:rsidP="00BC406E">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003E27">
        <w:rPr>
          <w:rFonts w:ascii="Times New Roman" w:eastAsia="Times New Roman" w:hAnsi="Times New Roman" w:cs="Times New Roman"/>
          <w:color w:val="303F50"/>
          <w:sz w:val="28"/>
          <w:szCs w:val="28"/>
          <w:lang w:eastAsia="ru-RU"/>
        </w:rPr>
        <w:t>Вы все молодцы, все очень старались, и если что – то не получилось, то мы еще раз этот повторим</w:t>
      </w:r>
    </w:p>
    <w:p w14:paraId="52EE44FA" w14:textId="77777777" w:rsidR="00272A62" w:rsidRPr="00003E27" w:rsidRDefault="00272A62" w:rsidP="00BC406E">
      <w:pPr>
        <w:spacing w:after="0" w:line="240" w:lineRule="auto"/>
        <w:jc w:val="both"/>
        <w:rPr>
          <w:rFonts w:ascii="Times New Roman" w:hAnsi="Times New Roman" w:cs="Times New Roman"/>
          <w:sz w:val="28"/>
          <w:szCs w:val="28"/>
        </w:rPr>
      </w:pPr>
    </w:p>
    <w:sectPr w:rsidR="00272A62" w:rsidRPr="00003E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890"/>
    <w:rsid w:val="00003E27"/>
    <w:rsid w:val="00272A62"/>
    <w:rsid w:val="004A2A8F"/>
    <w:rsid w:val="00BC406E"/>
    <w:rsid w:val="00D83890"/>
    <w:rsid w:val="00EA1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0E3D3"/>
  <w15:chartTrackingRefBased/>
  <w15:docId w15:val="{2555A2C5-1E09-42ED-8716-B3FB1E171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91648">
      <w:bodyDiv w:val="1"/>
      <w:marLeft w:val="0"/>
      <w:marRight w:val="0"/>
      <w:marTop w:val="0"/>
      <w:marBottom w:val="0"/>
      <w:divBdr>
        <w:top w:val="none" w:sz="0" w:space="0" w:color="auto"/>
        <w:left w:val="none" w:sz="0" w:space="0" w:color="auto"/>
        <w:bottom w:val="none" w:sz="0" w:space="0" w:color="auto"/>
        <w:right w:val="none" w:sz="0" w:space="0" w:color="auto"/>
      </w:divBdr>
    </w:div>
    <w:div w:id="201498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1551</Words>
  <Characters>8844</Characters>
  <Application>Microsoft Office Word</Application>
  <DocSecurity>0</DocSecurity>
  <Lines>73</Lines>
  <Paragraphs>20</Paragraphs>
  <ScaleCrop>false</ScaleCrop>
  <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 ДС</dc:creator>
  <cp:keywords/>
  <dc:description/>
  <cp:lastModifiedBy>49 ДС</cp:lastModifiedBy>
  <cp:revision>5</cp:revision>
  <dcterms:created xsi:type="dcterms:W3CDTF">2021-01-11T06:59:00Z</dcterms:created>
  <dcterms:modified xsi:type="dcterms:W3CDTF">2021-01-13T07:25:00Z</dcterms:modified>
</cp:coreProperties>
</file>